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中共成都市注册会计师行业委员会</w:t>
      </w:r>
    </w:p>
    <w:p>
      <w:pPr>
        <w:overflowPunct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年度在蓉会计师事务所</w:t>
      </w:r>
    </w:p>
    <w:p>
      <w:pPr>
        <w:overflowPunct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“两个覆盖”集中攻坚的通知</w:t>
      </w:r>
    </w:p>
    <w:p>
      <w:pPr>
        <w:spacing w:line="700" w:lineRule="exact"/>
        <w:jc w:val="center"/>
        <w:rPr>
          <w:rFonts w:ascii="方正小标宋简体" w:hAnsi="方正小标宋简体" w:eastAsia="方正小标宋简体" w:cs="方正小标宋简体"/>
          <w:sz w:val="44"/>
          <w:szCs w:val="44"/>
        </w:rPr>
      </w:pPr>
    </w:p>
    <w:p>
      <w:pPr>
        <w:spacing w:line="560" w:lineRule="exact"/>
        <w:jc w:val="both"/>
        <w:rPr>
          <w:rFonts w:ascii="仿宋" w:hAnsi="仿宋" w:eastAsia="仿宋" w:cs="仿宋"/>
          <w:sz w:val="32"/>
          <w:szCs w:val="32"/>
        </w:rPr>
      </w:pPr>
      <w:r>
        <w:rPr>
          <w:rFonts w:hint="eastAsia" w:ascii="仿宋" w:hAnsi="仿宋" w:eastAsia="仿宋" w:cs="仿宋"/>
          <w:sz w:val="32"/>
          <w:szCs w:val="32"/>
        </w:rPr>
        <w:t>各在蓉会计师事务所：</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四川省注册会计师行业党委</w:t>
      </w:r>
      <w:r>
        <w:rPr>
          <w:rFonts w:hint="eastAsia" w:ascii="仿宋" w:hAnsi="仿宋" w:eastAsia="仿宋" w:cs="仿宋"/>
          <w:sz w:val="32"/>
          <w:szCs w:val="32"/>
        </w:rPr>
        <w:t>《关于开展</w:t>
      </w:r>
      <w:r>
        <w:rPr>
          <w:rFonts w:ascii="仿宋" w:hAnsi="仿宋" w:eastAsia="仿宋" w:cs="仿宋"/>
          <w:sz w:val="32"/>
          <w:szCs w:val="32"/>
        </w:rPr>
        <w:t>2020</w:t>
      </w:r>
      <w:r>
        <w:rPr>
          <w:rFonts w:hint="eastAsia" w:ascii="仿宋" w:hAnsi="仿宋" w:eastAsia="仿宋" w:cs="仿宋"/>
          <w:sz w:val="32"/>
          <w:szCs w:val="32"/>
        </w:rPr>
        <w:t>年度全省会计师事务所党的组织和工作“两个覆盖”集中攻坚的通知》（川会行党办〔</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27</w:t>
      </w:r>
      <w:r>
        <w:rPr>
          <w:rFonts w:hint="eastAsia" w:ascii="仿宋" w:hAnsi="仿宋" w:eastAsia="仿宋" w:cs="仿宋"/>
          <w:sz w:val="32"/>
          <w:szCs w:val="32"/>
        </w:rPr>
        <w:t>号）要求，市行业党委决定开展</w:t>
      </w:r>
      <w:r>
        <w:rPr>
          <w:rFonts w:ascii="仿宋" w:hAnsi="仿宋" w:eastAsia="仿宋" w:cs="仿宋"/>
          <w:sz w:val="32"/>
          <w:szCs w:val="32"/>
        </w:rPr>
        <w:t>2020</w:t>
      </w:r>
      <w:r>
        <w:rPr>
          <w:rFonts w:hint="eastAsia" w:ascii="仿宋" w:hAnsi="仿宋" w:eastAsia="仿宋" w:cs="仿宋"/>
          <w:sz w:val="32"/>
          <w:szCs w:val="32"/>
        </w:rPr>
        <w:t>年度在蓉会计师事务所“两个覆盖”集中攻坚行动。现将有关事项通知如下：</w:t>
      </w:r>
    </w:p>
    <w:p>
      <w:pPr>
        <w:spacing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一、建立基层独立党组织。</w:t>
      </w:r>
      <w:r>
        <w:rPr>
          <w:rFonts w:hint="eastAsia" w:ascii="仿宋" w:hAnsi="仿宋" w:eastAsia="仿宋" w:cs="仿宋"/>
          <w:sz w:val="32"/>
          <w:szCs w:val="32"/>
        </w:rPr>
        <w:t>四川中平会计师事务所、四川国同会计师事务所和重庆康华会计师事务所四川分所的党员人数均达到</w:t>
      </w:r>
      <w:r>
        <w:rPr>
          <w:rFonts w:ascii="仿宋" w:hAnsi="仿宋" w:eastAsia="仿宋" w:cs="仿宋"/>
          <w:sz w:val="32"/>
          <w:szCs w:val="32"/>
        </w:rPr>
        <w:t>3</w:t>
      </w:r>
      <w:r>
        <w:rPr>
          <w:rFonts w:hint="eastAsia" w:ascii="仿宋" w:hAnsi="仿宋" w:eastAsia="仿宋" w:cs="仿宋"/>
          <w:sz w:val="32"/>
          <w:szCs w:val="32"/>
        </w:rPr>
        <w:t>人及以上，符合建立基层党组织条件。请以上</w:t>
      </w:r>
      <w:r>
        <w:rPr>
          <w:rFonts w:ascii="仿宋" w:hAnsi="仿宋" w:eastAsia="仿宋" w:cs="仿宋"/>
          <w:sz w:val="32"/>
          <w:szCs w:val="32"/>
        </w:rPr>
        <w:t>3</w:t>
      </w:r>
      <w:r>
        <w:rPr>
          <w:rFonts w:hint="eastAsia" w:ascii="仿宋" w:hAnsi="仿宋" w:eastAsia="仿宋" w:cs="仿宋"/>
          <w:sz w:val="32"/>
          <w:szCs w:val="32"/>
        </w:rPr>
        <w:t>家会计师事务所于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日前，向市行业党办提交成立基层党组织申请报材料。</w:t>
      </w:r>
    </w:p>
    <w:p>
      <w:pPr>
        <w:spacing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二、建立联合党组织。</w:t>
      </w:r>
      <w:r>
        <w:rPr>
          <w:rFonts w:hint="eastAsia" w:ascii="仿宋" w:hAnsi="仿宋" w:eastAsia="仿宋" w:cs="仿宋"/>
          <w:color w:val="000000"/>
          <w:sz w:val="32"/>
          <w:szCs w:val="32"/>
        </w:rPr>
        <w:t>成都合立达会计师事务所（普通合伙）、四川中振会计师事务所、四川同则会计师事务所、四川远和会计师事务所、天衡会计师事务所（特殊普通合伙）成都分所、成都嘉道会计师事务所（普通合伙）、四川金典会计师事务所共</w:t>
      </w:r>
      <w:r>
        <w:rPr>
          <w:rFonts w:ascii="仿宋" w:hAnsi="仿宋" w:eastAsia="仿宋" w:cs="仿宋"/>
          <w:sz w:val="32"/>
          <w:szCs w:val="32"/>
        </w:rPr>
        <w:t>7</w:t>
      </w:r>
      <w:r>
        <w:rPr>
          <w:rFonts w:hint="eastAsia" w:ascii="仿宋" w:hAnsi="仿宋" w:eastAsia="仿宋" w:cs="仿宋"/>
          <w:sz w:val="32"/>
          <w:szCs w:val="32"/>
        </w:rPr>
        <w:t>家会计师事务所党员人数少于</w:t>
      </w:r>
      <w:r>
        <w:rPr>
          <w:rFonts w:ascii="仿宋" w:hAnsi="仿宋" w:eastAsia="仿宋" w:cs="仿宋"/>
          <w:sz w:val="32"/>
          <w:szCs w:val="32"/>
        </w:rPr>
        <w:t>3</w:t>
      </w:r>
      <w:r>
        <w:rPr>
          <w:rFonts w:hint="eastAsia" w:ascii="仿宋" w:hAnsi="仿宋" w:eastAsia="仿宋" w:cs="仿宋"/>
          <w:sz w:val="32"/>
          <w:szCs w:val="32"/>
        </w:rPr>
        <w:t>人，暂不具备建立独立党支部条件。市行业党委决定帮助</w:t>
      </w:r>
      <w:r>
        <w:rPr>
          <w:rFonts w:ascii="仿宋" w:hAnsi="仿宋" w:eastAsia="仿宋" w:cs="仿宋"/>
          <w:sz w:val="32"/>
          <w:szCs w:val="32"/>
        </w:rPr>
        <w:t>7</w:t>
      </w:r>
      <w:r>
        <w:rPr>
          <w:rFonts w:hint="eastAsia" w:ascii="仿宋" w:hAnsi="仿宋" w:eastAsia="仿宋" w:cs="仿宋"/>
          <w:sz w:val="32"/>
          <w:szCs w:val="32"/>
        </w:rPr>
        <w:t>家会计师事务所组建联合党支部。请以上</w:t>
      </w:r>
      <w:r>
        <w:rPr>
          <w:rFonts w:ascii="仿宋" w:hAnsi="仿宋" w:eastAsia="仿宋" w:cs="仿宋"/>
          <w:sz w:val="32"/>
          <w:szCs w:val="32"/>
        </w:rPr>
        <w:t>7</w:t>
      </w:r>
      <w:r>
        <w:rPr>
          <w:rFonts w:hint="eastAsia" w:ascii="仿宋" w:hAnsi="仿宋" w:eastAsia="仿宋" w:cs="仿宋"/>
          <w:sz w:val="32"/>
          <w:szCs w:val="32"/>
        </w:rPr>
        <w:t>家事务所于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日前向市行业党办报送党员名单。</w:t>
      </w:r>
    </w:p>
    <w:p>
      <w:pPr>
        <w:spacing w:line="56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rPr>
        <w:t>三、推进党建工作全覆盖。</w:t>
      </w:r>
      <w:r>
        <w:rPr>
          <w:rFonts w:hint="eastAsia" w:ascii="仿宋" w:hAnsi="仿宋" w:eastAsia="仿宋" w:cs="仿宋"/>
          <w:sz w:val="32"/>
          <w:szCs w:val="32"/>
        </w:rPr>
        <w:t>截止2020年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日，从业人员30人以上且无党员的在蓉会计师事务所共22家。</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四川兴良信会计师事务所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四川振华会计师事务所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四川博奥会计师事务所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四川华君会计师事务所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四川大家会计师事务所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四川明道会计师事务所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四川天一会计师事务所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四川中磊会计师事务所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四川钰华纳会计师事务所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四川德联会计师事务所</w:t>
      </w:r>
      <w:r>
        <w:rPr>
          <w:rFonts w:ascii="仿宋" w:hAnsi="仿宋" w:eastAsia="仿宋" w:cs="仿宋"/>
          <w:color w:val="000000"/>
          <w:sz w:val="32"/>
          <w:szCs w:val="32"/>
        </w:rPr>
        <w:t xml:space="preserve"> </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四川圣易会计师事务所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四川方信联合会计师事务所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四川元信会计师事务所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四川思诚会计师事务所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四川智恒会计师事务所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四川中佳永信会计师事务所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中审亚太会计师事务所（特殊普通合伙）四川分所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北京兴华会计师事务所（特殊普通合伙）四川分所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四川万豪会计师事务所</w:t>
      </w:r>
      <w:r>
        <w:rPr>
          <w:rFonts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四川蜀威会计师事务所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中兴华会计师事务所（特殊普通合伙）四川分所</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普华永道中天会计师事务所（特殊普通合伙）成都分所</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市行业党委</w:t>
      </w:r>
      <w:r>
        <w:rPr>
          <w:rFonts w:hint="eastAsia" w:ascii="仿宋" w:hAnsi="仿宋" w:eastAsia="仿宋" w:cs="仿宋"/>
          <w:sz w:val="32"/>
          <w:szCs w:val="32"/>
        </w:rPr>
        <w:t>“外部引进，内部培养”</w:t>
      </w:r>
      <w:r>
        <w:rPr>
          <w:rFonts w:hint="eastAsia" w:ascii="仿宋" w:hAnsi="仿宋" w:eastAsia="仿宋" w:cs="仿宋"/>
          <w:color w:val="000000"/>
          <w:sz w:val="32"/>
          <w:szCs w:val="32"/>
        </w:rPr>
        <w:t>党建工作意见：（一）建议以上</w:t>
      </w:r>
      <w:r>
        <w:rPr>
          <w:rFonts w:ascii="仿宋" w:hAnsi="仿宋" w:eastAsia="仿宋" w:cs="仿宋"/>
          <w:color w:val="000000"/>
          <w:sz w:val="32"/>
          <w:szCs w:val="32"/>
        </w:rPr>
        <w:t>22</w:t>
      </w:r>
      <w:r>
        <w:rPr>
          <w:rFonts w:hint="eastAsia" w:ascii="仿宋" w:hAnsi="仿宋" w:eastAsia="仿宋" w:cs="仿宋"/>
          <w:color w:val="000000"/>
          <w:sz w:val="32"/>
          <w:szCs w:val="32"/>
        </w:rPr>
        <w:t>家事务所今后优先</w:t>
      </w:r>
      <w:r>
        <w:rPr>
          <w:rFonts w:hint="eastAsia" w:ascii="仿宋" w:hAnsi="仿宋" w:eastAsia="仿宋" w:cs="仿宋"/>
          <w:sz w:val="32"/>
          <w:szCs w:val="32"/>
        </w:rPr>
        <w:t>招聘</w:t>
      </w:r>
      <w:r>
        <w:rPr>
          <w:rFonts w:hint="eastAsia" w:ascii="仿宋" w:hAnsi="仿宋" w:eastAsia="仿宋" w:cs="仿宋"/>
          <w:color w:val="000000"/>
          <w:sz w:val="32"/>
          <w:szCs w:val="32"/>
        </w:rPr>
        <w:t>录用党员入职；（二）在</w:t>
      </w:r>
      <w:r>
        <w:rPr>
          <w:rFonts w:hint="eastAsia" w:ascii="仿宋" w:hAnsi="仿宋" w:eastAsia="仿宋" w:cs="仿宋"/>
          <w:sz w:val="32"/>
          <w:szCs w:val="32"/>
        </w:rPr>
        <w:t>会计师事务所合伙人、业务骨干中培养发展党员</w:t>
      </w:r>
      <w:r>
        <w:rPr>
          <w:rFonts w:hint="eastAsia" w:ascii="仿宋" w:hAnsi="仿宋" w:eastAsia="仿宋" w:cs="仿宋"/>
          <w:sz w:val="32"/>
          <w:szCs w:val="32"/>
          <w:lang w:eastAsia="zh-CN"/>
        </w:rPr>
        <w:t>；</w:t>
      </w:r>
      <w:r>
        <w:rPr>
          <w:rFonts w:hint="eastAsia" w:ascii="仿宋" w:hAnsi="仿宋" w:eastAsia="仿宋" w:cs="仿宋"/>
          <w:sz w:val="32"/>
          <w:szCs w:val="32"/>
        </w:rPr>
        <w:t>（三）市行业党办党支部代行基层党组织职责，统一受理</w:t>
      </w:r>
      <w:r>
        <w:rPr>
          <w:rFonts w:ascii="仿宋" w:hAnsi="仿宋" w:eastAsia="仿宋" w:cs="仿宋"/>
          <w:color w:val="000000"/>
          <w:sz w:val="32"/>
          <w:szCs w:val="32"/>
        </w:rPr>
        <w:t>22</w:t>
      </w:r>
      <w:r>
        <w:rPr>
          <w:rFonts w:hint="eastAsia" w:ascii="仿宋" w:hAnsi="仿宋" w:eastAsia="仿宋" w:cs="仿宋"/>
          <w:color w:val="000000"/>
          <w:sz w:val="32"/>
          <w:szCs w:val="32"/>
        </w:rPr>
        <w:t>家事务所员工员</w:t>
      </w:r>
      <w:r>
        <w:rPr>
          <w:rFonts w:hint="eastAsia" w:ascii="仿宋" w:hAnsi="仿宋" w:eastAsia="仿宋" w:cs="仿宋"/>
          <w:sz w:val="32"/>
          <w:szCs w:val="32"/>
        </w:rPr>
        <w:t>入党申请，按照程序培养考察发展党员。</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四、党建工作联系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市行业党委办公室联系电话</w:t>
      </w:r>
      <w:r>
        <w:rPr>
          <w:rFonts w:hint="eastAsia" w:ascii="仿宋" w:hAnsi="仿宋" w:eastAsia="仿宋" w:cs="仿宋"/>
          <w:sz w:val="32"/>
          <w:szCs w:val="32"/>
          <w:lang w:eastAsia="zh-CN"/>
        </w:rPr>
        <w:t>：</w:t>
      </w:r>
      <w:r>
        <w:rPr>
          <w:rFonts w:hint="eastAsia" w:ascii="仿宋" w:hAnsi="仿宋" w:eastAsia="仿宋" w:cs="仿宋"/>
          <w:sz w:val="32"/>
          <w:szCs w:val="32"/>
        </w:rPr>
        <w:t>028-60103213</w:t>
      </w:r>
      <w:r>
        <w:rPr>
          <w:rFonts w:hint="eastAsia" w:ascii="仿宋" w:hAnsi="仿宋" w:eastAsia="仿宋" w:cs="仿宋"/>
          <w:sz w:val="32"/>
          <w:szCs w:val="32"/>
          <w:lang w:eastAsia="zh-CN"/>
        </w:rPr>
        <w:t>、</w:t>
      </w:r>
      <w:r>
        <w:rPr>
          <w:rFonts w:hint="eastAsia" w:ascii="仿宋" w:hAnsi="仿宋" w:eastAsia="仿宋" w:cs="仿宋"/>
          <w:sz w:val="32"/>
          <w:szCs w:val="32"/>
        </w:rPr>
        <w:t xml:space="preserve"> 028-60103216；</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市行业党委</w:t>
      </w:r>
      <w:r>
        <w:rPr>
          <w:rFonts w:ascii="仿宋" w:hAnsi="仿宋" w:eastAsia="仿宋" w:cs="仿宋"/>
          <w:sz w:val="32"/>
          <w:szCs w:val="32"/>
        </w:rPr>
        <w:t>QQ</w:t>
      </w:r>
      <w:r>
        <w:rPr>
          <w:rFonts w:hint="eastAsia" w:ascii="仿宋" w:hAnsi="仿宋" w:eastAsia="仿宋" w:cs="仿宋"/>
          <w:sz w:val="32"/>
          <w:szCs w:val="32"/>
        </w:rPr>
        <w:t>群：</w:t>
      </w:r>
      <w:r>
        <w:rPr>
          <w:rFonts w:ascii="仿宋" w:hAnsi="仿宋" w:eastAsia="仿宋" w:cs="仿宋"/>
          <w:sz w:val="32"/>
          <w:szCs w:val="32"/>
        </w:rPr>
        <w:t>711861977</w:t>
      </w:r>
      <w:r>
        <w:rPr>
          <w:rFonts w:hint="eastAsia" w:ascii="仿宋" w:hAnsi="仿宋" w:eastAsia="仿宋" w:cs="仿宋"/>
          <w:sz w:val="32"/>
          <w:szCs w:val="32"/>
        </w:rPr>
        <w:t>。联系人：白金金</w:t>
      </w:r>
      <w:r>
        <w:rPr>
          <w:rFonts w:ascii="仿宋" w:hAnsi="仿宋" w:eastAsia="仿宋" w:cs="仿宋"/>
          <w:sz w:val="32"/>
          <w:szCs w:val="32"/>
        </w:rPr>
        <w:t xml:space="preserve">  </w:t>
      </w:r>
      <w:r>
        <w:rPr>
          <w:rFonts w:hint="eastAsia" w:ascii="仿宋" w:hAnsi="仿宋" w:eastAsia="仿宋" w:cs="仿宋"/>
          <w:sz w:val="32"/>
          <w:szCs w:val="32"/>
        </w:rPr>
        <w:t>王宇丹</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请</w:t>
      </w:r>
      <w:r>
        <w:rPr>
          <w:rFonts w:hint="eastAsia" w:ascii="仿宋" w:hAnsi="仿宋" w:eastAsia="仿宋" w:cs="仿宋"/>
          <w:sz w:val="32"/>
          <w:szCs w:val="32"/>
        </w:rPr>
        <w:t>以上会计师事务所指定党建工作联络员</w:t>
      </w:r>
      <w:r>
        <w:rPr>
          <w:rFonts w:hint="eastAsia" w:ascii="仿宋" w:hAnsi="仿宋" w:eastAsia="仿宋" w:cs="仿宋"/>
          <w:sz w:val="32"/>
          <w:szCs w:val="32"/>
          <w:lang w:val="en-US" w:eastAsia="zh-CN"/>
        </w:rPr>
        <w:t>并</w:t>
      </w:r>
      <w:r>
        <w:rPr>
          <w:rFonts w:hint="eastAsia" w:ascii="仿宋" w:hAnsi="仿宋" w:eastAsia="仿宋" w:cs="仿宋"/>
          <w:sz w:val="32"/>
          <w:szCs w:val="32"/>
        </w:rPr>
        <w:t>尽快</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ascii="仿宋" w:hAnsi="仿宋" w:eastAsia="仿宋" w:cs="仿宋"/>
          <w:sz w:val="32"/>
          <w:szCs w:val="32"/>
        </w:rPr>
      </w:pPr>
      <w:r>
        <w:rPr>
          <w:rFonts w:hint="eastAsia" w:ascii="仿宋" w:hAnsi="仿宋" w:eastAsia="仿宋" w:cs="仿宋"/>
          <w:sz w:val="32"/>
          <w:szCs w:val="32"/>
        </w:rPr>
        <w:t>加入市行业党委</w:t>
      </w:r>
      <w:r>
        <w:rPr>
          <w:rFonts w:ascii="仿宋" w:hAnsi="仿宋" w:eastAsia="仿宋" w:cs="仿宋"/>
          <w:sz w:val="32"/>
          <w:szCs w:val="32"/>
        </w:rPr>
        <w:t>QQ</w:t>
      </w:r>
      <w:r>
        <w:rPr>
          <w:rFonts w:hint="eastAsia" w:ascii="仿宋" w:hAnsi="仿宋" w:eastAsia="仿宋" w:cs="仿宋"/>
          <w:sz w:val="32"/>
          <w:szCs w:val="32"/>
        </w:rPr>
        <w:t>群，加强党工作日常联系。</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both"/>
        <w:textAlignment w:val="auto"/>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四川省注册会计师行业党委</w:t>
      </w:r>
      <w:r>
        <w:rPr>
          <w:rFonts w:hint="eastAsia" w:ascii="仿宋" w:hAnsi="仿宋" w:eastAsia="仿宋" w:cs="仿宋"/>
          <w:sz w:val="32"/>
          <w:szCs w:val="32"/>
        </w:rPr>
        <w:t>《关于开展</w:t>
      </w:r>
      <w:r>
        <w:rPr>
          <w:rFonts w:ascii="仿宋" w:hAnsi="仿宋" w:eastAsia="仿宋" w:cs="仿宋"/>
          <w:sz w:val="32"/>
          <w:szCs w:val="32"/>
        </w:rPr>
        <w:t>2020</w:t>
      </w:r>
      <w:r>
        <w:rPr>
          <w:rFonts w:hint="eastAsia" w:ascii="仿宋" w:hAnsi="仿宋" w:eastAsia="仿宋" w:cs="仿宋"/>
          <w:sz w:val="32"/>
          <w:szCs w:val="32"/>
        </w:rPr>
        <w:t>年度全省会计师事务所党的组织和工作“两个覆盖”集中攻坚的通知》（川会行党办〔</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27</w:t>
      </w:r>
      <w:r>
        <w:rPr>
          <w:rFonts w:hint="eastAsia" w:ascii="仿宋" w:hAnsi="仿宋" w:eastAsia="仿宋" w:cs="仿宋"/>
          <w:sz w:val="32"/>
          <w:szCs w:val="32"/>
        </w:rPr>
        <w:t>号）</w:t>
      </w:r>
    </w:p>
    <w:p>
      <w:pPr>
        <w:ind w:firstLine="1600" w:firstLineChars="500"/>
        <w:jc w:val="both"/>
        <w:rPr>
          <w:rFonts w:ascii="仿宋" w:hAnsi="仿宋" w:eastAsia="仿宋" w:cs="仿宋"/>
          <w:bCs/>
          <w:sz w:val="32"/>
          <w:szCs w:val="32"/>
        </w:rPr>
      </w:pPr>
    </w:p>
    <w:p>
      <w:pPr>
        <w:ind w:firstLine="1600" w:firstLineChars="500"/>
        <w:jc w:val="both"/>
        <w:rPr>
          <w:rFonts w:ascii="仿宋" w:hAnsi="仿宋" w:eastAsia="仿宋" w:cs="仿宋"/>
          <w:bCs/>
          <w:sz w:val="32"/>
          <w:szCs w:val="32"/>
        </w:rPr>
      </w:pPr>
    </w:p>
    <w:p>
      <w:pPr>
        <w:ind w:firstLine="3520" w:firstLineChars="1100"/>
        <w:jc w:val="both"/>
        <w:rPr>
          <w:rFonts w:ascii="仿宋" w:hAnsi="仿宋" w:eastAsia="仿宋" w:cs="仿宋"/>
          <w:bCs/>
          <w:sz w:val="32"/>
          <w:szCs w:val="32"/>
        </w:rPr>
      </w:pPr>
      <w:r>
        <w:rPr>
          <w:rFonts w:hint="eastAsia" w:ascii="仿宋" w:hAnsi="仿宋" w:eastAsia="仿宋" w:cs="仿宋"/>
          <w:bCs/>
          <w:sz w:val="32"/>
          <w:szCs w:val="32"/>
        </w:rPr>
        <w:t>中共成都市注册会计师行业委员会</w:t>
      </w:r>
      <w:r>
        <w:rPr>
          <w:rFonts w:ascii="仿宋" w:hAnsi="仿宋" w:eastAsia="仿宋" w:cs="仿宋"/>
          <w:bCs/>
          <w:sz w:val="32"/>
          <w:szCs w:val="32"/>
        </w:rPr>
        <w:t xml:space="preserve">  </w:t>
      </w:r>
    </w:p>
    <w:p>
      <w:pPr>
        <w:ind w:firstLine="4800" w:firstLineChars="1500"/>
        <w:jc w:val="both"/>
        <w:rPr>
          <w:rFonts w:ascii="黑体" w:hAnsi="黑体" w:eastAsia="黑体" w:cs="黑体"/>
          <w:sz w:val="32"/>
          <w:szCs w:val="32"/>
        </w:rPr>
      </w:pPr>
      <w:r>
        <w:rPr>
          <w:rFonts w:ascii="仿宋" w:hAnsi="仿宋" w:eastAsia="仿宋" w:cs="仿宋"/>
          <w:bCs/>
          <w:sz w:val="32"/>
          <w:szCs w:val="32"/>
        </w:rPr>
        <w:t>2020</w:t>
      </w:r>
      <w:r>
        <w:rPr>
          <w:rFonts w:hint="eastAsia" w:ascii="仿宋" w:hAnsi="仿宋" w:eastAsia="仿宋" w:cs="仿宋"/>
          <w:bCs/>
          <w:sz w:val="32"/>
          <w:szCs w:val="32"/>
        </w:rPr>
        <w:t>年</w:t>
      </w:r>
      <w:r>
        <w:rPr>
          <w:rFonts w:ascii="仿宋" w:hAnsi="仿宋" w:eastAsia="仿宋" w:cs="仿宋"/>
          <w:bCs/>
          <w:sz w:val="32"/>
          <w:szCs w:val="32"/>
        </w:rPr>
        <w:t>7</w:t>
      </w:r>
      <w:r>
        <w:rPr>
          <w:rFonts w:hint="eastAsia" w:ascii="仿宋" w:hAnsi="仿宋" w:eastAsia="仿宋" w:cs="仿宋"/>
          <w:bCs/>
          <w:sz w:val="32"/>
          <w:szCs w:val="32"/>
        </w:rPr>
        <w:t>月</w:t>
      </w:r>
      <w:r>
        <w:rPr>
          <w:rFonts w:ascii="仿宋" w:hAnsi="仿宋" w:eastAsia="仿宋" w:cs="仿宋"/>
          <w:bCs/>
          <w:sz w:val="32"/>
          <w:szCs w:val="32"/>
        </w:rPr>
        <w:t>22</w:t>
      </w:r>
      <w:r>
        <w:rPr>
          <w:rFonts w:hint="eastAsia" w:ascii="仿宋" w:hAnsi="仿宋" w:eastAsia="仿宋" w:cs="仿宋"/>
          <w:bCs/>
          <w:sz w:val="32"/>
          <w:szCs w:val="32"/>
        </w:rPr>
        <w:t>日</w:t>
      </w:r>
      <w:r>
        <w:rPr>
          <w:rFonts w:ascii="仿宋" w:hAnsi="仿宋" w:eastAsia="仿宋" w:cs="仿宋"/>
          <w:bCs/>
          <w:sz w:val="32"/>
          <w:szCs w:val="32"/>
        </w:rPr>
        <w:t xml:space="preserve">   </w:t>
      </w:r>
    </w:p>
    <w:p>
      <w:pPr>
        <w:spacing w:line="560" w:lineRule="exact"/>
        <w:jc w:val="both"/>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rPr>
          <w:rFonts w:ascii="黑体" w:hAnsi="黑体" w:eastAsia="黑体" w:cs="黑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Borders>
              <w:top w:val="nil"/>
              <w:left w:val="nil"/>
              <w:bottom w:val="single" w:color="FF0000" w:sz="24" w:space="0"/>
              <w:right w:val="nil"/>
            </w:tcBorders>
            <w:noWrap/>
          </w:tcPr>
          <w:p>
            <w:pPr>
              <w:jc w:val="center"/>
              <w:rPr>
                <w:rFonts w:ascii="方正小标宋简体" w:eastAsia="方正小标宋简体"/>
                <w:b/>
                <w:color w:val="FF0000"/>
                <w:w w:val="62"/>
                <w:sz w:val="92"/>
                <w:szCs w:val="96"/>
              </w:rPr>
            </w:pPr>
            <w:r>
              <w:rPr>
                <w:rFonts w:hint="eastAsia" w:ascii="方正小标宋简体" w:eastAsia="方正小标宋简体"/>
                <w:b/>
                <w:color w:val="FF0000"/>
                <w:w w:val="62"/>
                <w:sz w:val="92"/>
                <w:szCs w:val="96"/>
              </w:rPr>
              <w:t>中共四川省注册会计师行业委员会</w:t>
            </w:r>
          </w:p>
          <w:p>
            <w:pPr>
              <w:spacing w:beforeLines="100" w:afterLines="50"/>
              <w:jc w:val="center"/>
              <w:rPr>
                <w:rFonts w:ascii="仿宋_GB2312" w:eastAsia="仿宋_GB2312"/>
                <w:sz w:val="32"/>
                <w:szCs w:val="32"/>
              </w:rPr>
            </w:pPr>
            <w:r>
              <w:rPr>
                <w:rFonts w:hint="eastAsia" w:ascii="仿宋" w:hAnsi="仿宋" w:eastAsia="仿宋" w:cs="仿宋"/>
                <w:sz w:val="32"/>
                <w:szCs w:val="32"/>
              </w:rPr>
              <w:t>川会行党〔</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27</w:t>
            </w:r>
            <w:r>
              <w:rPr>
                <w:rFonts w:hint="eastAsia" w:ascii="仿宋" w:hAnsi="仿宋" w:eastAsia="仿宋" w:cs="仿宋"/>
                <w:sz w:val="32"/>
                <w:szCs w:val="32"/>
              </w:rPr>
              <w:t>号</w:t>
            </w:r>
          </w:p>
        </w:tc>
      </w:tr>
    </w:tbl>
    <w:p>
      <w:pPr>
        <w:jc w:val="center"/>
        <w:rPr>
          <w:rFonts w:ascii="方正小标宋简体" w:eastAsia="方正小标宋简体"/>
          <w:b/>
          <w:w w:val="78"/>
          <w:sz w:val="2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年度全省会计师事务所</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党的组织和工作“两个覆盖”集中攻坚的通知</w:t>
      </w:r>
    </w:p>
    <w:p>
      <w:pPr>
        <w:rPr>
          <w:rFonts w:ascii="仿宋" w:hAnsi="仿宋" w:eastAsia="仿宋"/>
          <w:b/>
          <w:sz w:val="44"/>
          <w:szCs w:val="44"/>
        </w:rPr>
      </w:pPr>
    </w:p>
    <w:p>
      <w:pPr>
        <w:snapToGrid w:val="0"/>
        <w:spacing w:line="560" w:lineRule="exact"/>
        <w:rPr>
          <w:rFonts w:ascii="仿宋_GB2312" w:hAnsi="仿宋_GB2312" w:eastAsia="仿宋_GB2312" w:cs="仿宋_GB2312"/>
          <w:sz w:val="32"/>
          <w:szCs w:val="32"/>
        </w:rPr>
      </w:pPr>
      <w:r>
        <w:rPr>
          <w:rStyle w:val="10"/>
          <w:rFonts w:hint="eastAsia" w:ascii="仿宋_GB2312" w:hAnsi="仿宋_GB2312" w:eastAsia="仿宋_GB2312" w:cs="仿宋_GB2312"/>
          <w:color w:val="000000"/>
          <w:szCs w:val="32"/>
        </w:rPr>
        <w:t>各市级注册会计师行业党组织及相关会计师事务所</w:t>
      </w:r>
      <w:r>
        <w:rPr>
          <w:rStyle w:val="10"/>
          <w:rFonts w:ascii="仿宋_GB2312" w:hAnsi="仿宋_GB2312" w:eastAsia="仿宋_GB2312" w:cs="仿宋_GB2312"/>
          <w:color w:val="000000"/>
          <w:szCs w:val="32"/>
        </w:rPr>
        <w:t>:</w:t>
      </w:r>
    </w:p>
    <w:p>
      <w:pPr>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为认真贯彻落实省委常委、组织部部长王正谱同志在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年省非公有制经济组织和社会组织党建工作联席会议上关于持续深化“两个覆盖”提质扩面的讲话精神，按照省委两新工委《关于开展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年度两新组织“两个覆盖”集中攻坚的通知》（川两新〔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要求，省行业党委决定在今年第三季度集中开展全省会计师事务所“两个覆盖”攻坚行动，持续推进全省行业党的组织和工作“两个覆盖”提质扩面。根据全省两新党建信息化管理平台数据整理和排查情况，现就有关工作要求通知如下：</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一、应建未建的会计师事务所要立即着手建立党的组织，实现党的组织有效覆盖</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 w:cs="仿宋_GB2312"/>
          <w:color w:val="000000"/>
          <w:kern w:val="0"/>
          <w:sz w:val="32"/>
          <w:szCs w:val="32"/>
        </w:rPr>
        <w:t>（一）</w:t>
      </w:r>
      <w:r>
        <w:rPr>
          <w:rFonts w:hint="eastAsia" w:ascii="仿宋_GB2312" w:hAnsi="仿宋_GB2312" w:eastAsia="仿宋_GB2312" w:cs="仿宋_GB2312"/>
          <w:color w:val="000000"/>
          <w:kern w:val="0"/>
          <w:sz w:val="32"/>
          <w:szCs w:val="32"/>
        </w:rPr>
        <w:t>经摸底排查，截止</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日，全省会计师事务所中有</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名及以上中共党员，符合建立党组织条件且尚未成立党组织的事务所有</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家（详见附件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）。要求：该</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家事务所应尽快提出成立党组织申请报告上报至所在地区市级行业党组织，明确组建党组织的责任主体、时间进度和隶属关系。相应市级行业党组织应及时进行研究审议，在</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日前完成上述事务所党组织组建工作，并将相关情况报省行业党委备案。未设立市级行业党组织地区的事务所，直接报省行业党委审批。</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 w:cs="仿宋_GB2312"/>
          <w:color w:val="000000"/>
          <w:kern w:val="0"/>
          <w:sz w:val="32"/>
          <w:szCs w:val="32"/>
        </w:rPr>
        <w:t>（二）</w:t>
      </w:r>
      <w:r>
        <w:rPr>
          <w:rFonts w:hint="eastAsia" w:ascii="仿宋_GB2312" w:hAnsi="仿宋_GB2312" w:eastAsia="仿宋_GB2312" w:cs="仿宋_GB2312"/>
          <w:color w:val="000000"/>
          <w:kern w:val="0"/>
          <w:sz w:val="32"/>
          <w:szCs w:val="32"/>
        </w:rPr>
        <w:t>经摸底排查，截止</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日，全省行业内党员人数少于</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人的会计师事务所目前有</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家（详见附件</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要求：相应市级行业党组织应按照“一企一策”、“一社一策”的要求，本着地域相邻、便于管理的原则，采取就近同业共建的方式，推动事务所建立联合党组织。亦可通过近期引进党员等方式，创造条件单独组建党组织。相应市级行业党组织要督导上述</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家事务所在</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日前完成党组织的组建工作，并将相关情况上报省行业党委备案。未设立市级行业党组织地区的事务所，直接报省行业党委审批。</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
          <w:color w:val="000000"/>
          <w:kern w:val="0"/>
          <w:sz w:val="32"/>
          <w:szCs w:val="32"/>
        </w:rPr>
        <w:t>（三）</w:t>
      </w:r>
      <w:r>
        <w:rPr>
          <w:rFonts w:hint="eastAsia" w:ascii="仿宋_GB2312" w:hAnsi="仿宋_GB2312" w:eastAsia="仿宋_GB2312" w:cs="仿宋_GB2312"/>
          <w:color w:val="000000"/>
          <w:kern w:val="0"/>
          <w:sz w:val="32"/>
          <w:szCs w:val="32"/>
        </w:rPr>
        <w:t>不能在规定时间内完成党组织组建工作任务的事务所及市级行业党组织，应及时提前向省行业党委上报情况、说明原因。</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人以上无党员的事务所，要全面实现党的工作有效覆盖</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目前，从业人员在</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人及以上、没有党员的事务所尚有</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家（详见附件</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）。相关市级行业党组织应积极实施党员发展专项计划，指导相关事务所结合行业党建“双培工程”，通过吸引业务骨干向党组织靠拢</w:t>
      </w:r>
      <w:r>
        <w:rPr>
          <w:rFonts w:hint="eastAsia" w:ascii="仿宋_GB2312" w:hAnsi="仿宋_GB2312" w:eastAsia="仿宋_GB2312" w:cs="仿宋_GB2312"/>
          <w:color w:val="646464"/>
          <w:sz w:val="32"/>
          <w:szCs w:val="32"/>
          <w:shd w:val="clear" w:color="auto" w:fill="FFFFFF"/>
        </w:rPr>
        <w:t>，</w:t>
      </w:r>
      <w:r>
        <w:rPr>
          <w:rFonts w:hint="eastAsia" w:ascii="仿宋_GB2312" w:hAnsi="仿宋_GB2312" w:eastAsia="仿宋_GB2312" w:cs="仿宋_GB2312"/>
          <w:color w:val="000000"/>
          <w:kern w:val="0"/>
          <w:sz w:val="32"/>
          <w:szCs w:val="32"/>
        </w:rPr>
        <w:t>积极培养入党积极分子，及时接收具备条件的入党积极分子为预备党员，招聘党员职工等方式壮大党员队伍，为其组建党的组织创造条件；同时，相关市级行业党组织应及时选派党建工作指导员，在</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日前实现上述</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家事务所党的工作全覆盖，并将党建指导员落实到位情况上报省行业党委。</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三、集中攻坚工作任务完成后，要及时更新全省两新党建信息化管理平台会计师事务所党组织的相关数据。</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涉及到的会计师事务所在完成相关任务要求后，事务所平台管理员应及时更新事务所在</w:t>
      </w:r>
      <w:r>
        <w:rPr>
          <w:rFonts w:hint="eastAsia" w:ascii="仿宋_GB2312" w:hAnsi="仿宋_GB2312" w:eastAsia="仿宋_GB2312" w:cs="仿宋_GB2312"/>
          <w:sz w:val="32"/>
          <w:szCs w:val="32"/>
        </w:rPr>
        <w:t>两新党建信息化管理平台的</w:t>
      </w:r>
      <w:r>
        <w:rPr>
          <w:rFonts w:hint="eastAsia" w:ascii="仿宋_GB2312" w:hAnsi="仿宋_GB2312" w:eastAsia="仿宋_GB2312" w:cs="仿宋_GB2312"/>
          <w:color w:val="000000"/>
          <w:kern w:val="0"/>
          <w:sz w:val="32"/>
          <w:szCs w:val="32"/>
        </w:rPr>
        <w:t>党建信息数据，确保</w:t>
      </w:r>
      <w:r>
        <w:rPr>
          <w:rFonts w:hint="eastAsia" w:ascii="仿宋_GB2312" w:hAnsi="仿宋_GB2312" w:eastAsia="仿宋_GB2312" w:cs="仿宋_GB2312"/>
          <w:sz w:val="32"/>
          <w:szCs w:val="32"/>
        </w:rPr>
        <w:t>“两个覆盖”</w:t>
      </w:r>
      <w:r>
        <w:rPr>
          <w:rFonts w:hint="eastAsia" w:ascii="仿宋_GB2312" w:hAnsi="仿宋_GB2312" w:eastAsia="仿宋_GB2312" w:cs="仿宋_GB2312"/>
          <w:color w:val="000000"/>
          <w:kern w:val="0"/>
          <w:sz w:val="32"/>
          <w:szCs w:val="32"/>
        </w:rPr>
        <w:t>集中攻坚行动的底数清楚、任务落实、数据准确。</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省行业党办联系人：蒋演</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周甜</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028-85315757  85317207</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电子邮箱：</w:t>
      </w:r>
      <w:r>
        <w:rPr>
          <w:rFonts w:ascii="仿宋_GB2312" w:hAnsi="仿宋_GB2312" w:eastAsia="仿宋_GB2312" w:cs="仿宋_GB2312"/>
          <w:color w:val="000000"/>
          <w:kern w:val="0"/>
          <w:sz w:val="32"/>
          <w:szCs w:val="32"/>
        </w:rPr>
        <w:t>scicpadj@163.com</w:t>
      </w:r>
    </w:p>
    <w:p>
      <w:pPr>
        <w:widowControl/>
        <w:shd w:val="clear" w:color="auto" w:fill="FFFFFF"/>
        <w:snapToGrid w:val="0"/>
        <w:spacing w:line="560" w:lineRule="exact"/>
        <w:ind w:firstLine="640"/>
        <w:rPr>
          <w:rFonts w:ascii="仿宋_GB2312" w:hAnsi="仿宋_GB2312" w:eastAsia="仿宋_GB2312" w:cs="仿宋_GB2312"/>
          <w:color w:val="000000"/>
          <w:kern w:val="0"/>
          <w:sz w:val="32"/>
          <w:szCs w:val="32"/>
        </w:rPr>
      </w:pPr>
    </w:p>
    <w:p>
      <w:pPr>
        <w:widowControl/>
        <w:shd w:val="clear" w:color="auto" w:fill="FFFFFF"/>
        <w:snapToGrid w:val="0"/>
        <w:spacing w:line="560" w:lineRule="exact"/>
        <w:ind w:left="1985" w:leftChars="304" w:hanging="1347"/>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党员人数</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人及以上，符合建立党组织条件</w:t>
      </w:r>
    </w:p>
    <w:p>
      <w:pPr>
        <w:widowControl/>
        <w:shd w:val="clear" w:color="auto" w:fill="FFFFFF"/>
        <w:snapToGrid w:val="0"/>
        <w:spacing w:line="560" w:lineRule="exact"/>
        <w:ind w:firstLine="1600" w:firstLineChars="5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家会计师事务所名单</w:t>
      </w:r>
    </w:p>
    <w:p>
      <w:pPr>
        <w:widowControl/>
        <w:shd w:val="clear" w:color="auto" w:fill="FFFFFF"/>
        <w:snapToGrid w:val="0"/>
        <w:spacing w:line="560" w:lineRule="exact"/>
        <w:ind w:left="991" w:leftChars="472"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党员人数少于</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人的</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家会计师事务所名单</w:t>
      </w:r>
    </w:p>
    <w:p>
      <w:pPr>
        <w:widowControl/>
        <w:shd w:val="clear" w:color="auto" w:fill="FFFFFF"/>
        <w:snapToGrid w:val="0"/>
        <w:spacing w:line="560" w:lineRule="exact"/>
        <w:ind w:left="991" w:leftChars="472"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从业人员</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人以上，无党员的事务所名单</w:t>
      </w:r>
    </w:p>
    <w:p>
      <w:pPr>
        <w:widowControl/>
        <w:shd w:val="clear" w:color="auto" w:fill="FFFFFF"/>
        <w:snapToGrid w:val="0"/>
        <w:spacing w:line="560" w:lineRule="exact"/>
        <w:ind w:left="1569" w:leftChars="290" w:hanging="960" w:hangingChars="300"/>
        <w:jc w:val="left"/>
        <w:rPr>
          <w:rFonts w:ascii="仿宋_GB2312" w:hAnsi="仿宋_GB2312" w:eastAsia="仿宋_GB2312" w:cs="仿宋_GB2312"/>
          <w:kern w:val="0"/>
          <w:sz w:val="32"/>
          <w:szCs w:val="32"/>
        </w:rPr>
      </w:pPr>
    </w:p>
    <w:p>
      <w:pPr>
        <w:spacing w:line="560" w:lineRule="exact"/>
        <w:jc w:val="left"/>
        <w:rPr>
          <w:rFonts w:ascii="仿宋_GB2312" w:hAnsi="仿宋" w:eastAsia="仿宋_GB2312" w:cs="宋体"/>
          <w:kern w:val="0"/>
          <w:sz w:val="32"/>
          <w:szCs w:val="32"/>
        </w:rPr>
      </w:pPr>
    </w:p>
    <w:p>
      <w:pPr>
        <w:spacing w:line="560" w:lineRule="exact"/>
        <w:ind w:firstLine="3520" w:firstLineChars="11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中共四川省注册会计师行业委员会</w:t>
      </w:r>
    </w:p>
    <w:p>
      <w:pPr>
        <w:spacing w:line="560" w:lineRule="exact"/>
        <w:ind w:right="640" w:firstLine="4800" w:firstLineChars="1500"/>
        <w:rPr>
          <w:rFonts w:ascii="仿宋_GB2312" w:hAnsi="仿宋" w:eastAsia="仿宋_GB2312" w:cs="宋体"/>
          <w:kern w:val="0"/>
          <w:sz w:val="32"/>
          <w:szCs w:val="32"/>
        </w:rPr>
      </w:pPr>
      <w:r>
        <w:rPr>
          <w:rFonts w:ascii="仿宋_GB2312" w:hAnsi="仿宋" w:eastAsia="仿宋_GB2312" w:cs="宋体"/>
          <w:kern w:val="0"/>
          <w:sz w:val="32"/>
          <w:szCs w:val="32"/>
        </w:rPr>
        <w:t>2020</w:t>
      </w:r>
      <w:r>
        <w:rPr>
          <w:rFonts w:hint="eastAsia" w:ascii="仿宋_GB2312" w:hAnsi="仿宋" w:eastAsia="仿宋_GB2312" w:cs="宋体"/>
          <w:kern w:val="0"/>
          <w:sz w:val="32"/>
          <w:szCs w:val="32"/>
        </w:rPr>
        <w:t>年</w:t>
      </w:r>
      <w:r>
        <w:rPr>
          <w:rFonts w:ascii="仿宋_GB2312" w:hAnsi="仿宋" w:eastAsia="仿宋_GB2312" w:cs="宋体"/>
          <w:kern w:val="0"/>
          <w:sz w:val="32"/>
          <w:szCs w:val="32"/>
        </w:rPr>
        <w:t>7</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16</w:t>
      </w:r>
      <w:r>
        <w:rPr>
          <w:rFonts w:hint="eastAsia" w:ascii="仿宋_GB2312" w:hAnsi="仿宋" w:eastAsia="仿宋_GB2312" w:cs="宋体"/>
          <w:kern w:val="0"/>
          <w:sz w:val="32"/>
          <w:szCs w:val="32"/>
        </w:rPr>
        <w:t>日</w:t>
      </w:r>
    </w:p>
    <w:p>
      <w:pPr>
        <w:snapToGrid w:val="0"/>
        <w:spacing w:line="560" w:lineRule="exact"/>
        <w:rPr>
          <w:rFonts w:ascii="仿宋_GB2312" w:eastAsia="仿宋_GB2312"/>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420"/>
        <w:rPr>
          <w:rFonts w:ascii="仿宋" w:hAnsi="仿宋" w:eastAsia="仿宋" w:cs="仿宋"/>
          <w:sz w:val="32"/>
          <w:szCs w:val="32"/>
        </w:rPr>
      </w:pPr>
    </w:p>
    <w:p>
      <w:pPr>
        <w:spacing w:line="560" w:lineRule="exact"/>
        <w:ind w:firstLine="420"/>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p>
    <w:p>
      <w:pPr>
        <w:tabs>
          <w:tab w:val="left" w:pos="600"/>
        </w:tabs>
        <w:snapToGrid w:val="0"/>
        <w:spacing w:line="396" w:lineRule="auto"/>
        <w:rPr>
          <w:rFonts w:ascii="仿宋" w:hAnsi="仿宋" w:eastAsia="仿宋" w:cs="仿宋"/>
          <w:sz w:val="32"/>
          <w:szCs w:val="32"/>
        </w:rPr>
      </w:pPr>
      <w: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426720</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5pt;margin-top:33.6pt;height:0.05pt;width:450pt;z-index:251658240;mso-width-relative:page;mso-height-relative:page;" filled="f" stroked="t" coordsize="21600,21600" o:gfxdata="UEsDBAoAAAAAAIdO4kAAAAAAAAAAAAAAAAAEAAAAZHJzL1BLAwQUAAAACACHTuJAGoUCUNgAAAAI&#10;AQAADwAAAGRycy9kb3ducmV2LnhtbE2PzU7DMBCE70i8g7VIXKrWbgJtSeP0AOTGhdKK6zbeJhHx&#10;Oo3dH3h63BMcZ2c0822+uthOnGjwrWMN04kCQVw503KtYfNRjhcgfEA22DkmDd/kYVXc3uSYGXfm&#10;dzqtQy1iCfsMNTQh9JmUvmrIop+4njh6ezdYDFEOtTQDnmO57WSi1ExabDkuNNjTc0PV1/poNfhy&#10;S4fyZ1SN1GdaO0oOL2+vqPX93VQtQQS6hL8wXPEjOhSRaeeObLzoNIwf5jGpYTZPQER/8fSYgthd&#10;DynIIpf/Hyh+AVBLAwQUAAAACACHTuJAC/efZd8BAACmAwAADgAAAGRycy9lMm9Eb2MueG1srVPN&#10;jtMwEL4j8Q6W7zRpqywQNd3DluWCoBLwAFP/JJb8J9vbtC/BCyBxgxNH7rzNLo/B2A1lgQtC5DAZ&#10;ez5/nu/LZHV5MJrsRYjK2Y7OZzUlwjLHle07+vbN9aMnlMQEloN2VnT0KCK9XD98sBp9KxZucJqL&#10;QJDExnb0HR1S8m1VRTYIA3HmvLBYlC4YSLgMfcUDjMhudLWo64tqdIH74JiIEXc3pyJdF34pBUuv&#10;pIwiEd1R7C2VGErc5VitV9D2Afyg2NQG/EMXBpTFS89UG0hAboL6g8ooFlx0Ms2YM5WTUjFRNKCa&#10;ef2bmtcDeFG0oDnRn22K/4+WvdxvA1G8o0tKLBj8RHfvv9y++/jt6weMd58/kWU2afSxReyV3YZp&#10;Ff02ZMUHGUx+oxZyKMYez8aKQyIMN5vH86au0X+GtYtlkxmrn0d9iOm5cIbkpKNa2awaWti/iOkE&#10;/QHJ29qSsaNPm0WDhIBDIzUkTI1HGdH25Wx0WvFrpXU+EUO/u9KB7CGPQXmmFn6B5Us2EIcTrpQy&#10;DNpBAH9mOUlHjwZZnGSaWzCCU6IFDn7OCjKB0n+DRPXaZmpRhnTSmV0++ZqzneNH/Dg3Pqh+QF/m&#10;pedcwWEoBk6Dm6ft/hrz+7/X+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hQJQ2AAAAAgBAAAP&#10;AAAAAAAAAAEAIAAAACIAAABkcnMvZG93bnJldi54bWxQSwECFAAUAAAACACHTuJAC/efZd8BAACm&#10;AwAADgAAAAAAAAABACAAAAAnAQAAZHJzL2Uyb0RvYy54bWxQSwUGAAAAAAYABgBZAQAAeAUAAAAA&#10;">
                <v:fill on="f" focussize="0,0"/>
                <v:stroke color="#000000" joinstyle="round"/>
                <v:imagedata o:title=""/>
                <o:lock v:ext="edit" aspectratio="f"/>
              </v:line>
            </w:pict>
          </mc:Fallback>
        </mc:AlternateContent>
      </w:r>
    </w:p>
    <w:p>
      <w:pPr>
        <w:spacing w:line="520" w:lineRule="exact"/>
        <w:rPr>
          <w:rFonts w:ascii="仿宋" w:hAnsi="仿宋" w:eastAsia="仿宋" w:cs="仿宋"/>
          <w:w w:val="95"/>
          <w:sz w:val="32"/>
          <w:szCs w:val="32"/>
        </w:rPr>
      </w:pPr>
      <w:r>
        <w:rPr>
          <w:rFonts w:hint="eastAsia" w:ascii="仿宋" w:hAnsi="仿宋" w:eastAsia="仿宋" w:cs="仿宋"/>
          <w:w w:val="95"/>
          <w:sz w:val="32"/>
          <w:szCs w:val="32"/>
        </w:rPr>
        <w:t>抄送：省行业党委第一书记及各位委员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6" w:type="dxa"/>
            <w:tcBorders>
              <w:top w:val="single" w:color="auto" w:sz="8" w:space="0"/>
              <w:left w:val="nil"/>
              <w:bottom w:val="single" w:color="auto" w:sz="8" w:space="0"/>
              <w:right w:val="nil"/>
            </w:tcBorders>
            <w:noWrap/>
          </w:tcPr>
          <w:p>
            <w:pPr>
              <w:spacing w:line="520" w:lineRule="exact"/>
              <w:rPr>
                <w:rFonts w:ascii="仿宋" w:hAnsi="仿宋" w:eastAsia="仿宋" w:cs="仿宋"/>
                <w:w w:val="95"/>
                <w:sz w:val="32"/>
                <w:szCs w:val="32"/>
              </w:rPr>
            </w:pPr>
            <w:r>
              <w:rPr>
                <w:rFonts w:hint="eastAsia" w:ascii="仿宋" w:hAnsi="仿宋" w:eastAsia="仿宋" w:cs="仿宋"/>
                <w:w w:val="95"/>
                <w:sz w:val="32"/>
                <w:szCs w:val="32"/>
              </w:rPr>
              <w:t>中共四川省注册会计师行业委员会办公室</w:t>
            </w:r>
            <w:r>
              <w:rPr>
                <w:rFonts w:ascii="仿宋" w:hAnsi="仿宋" w:eastAsia="仿宋" w:cs="仿宋"/>
                <w:w w:val="95"/>
                <w:sz w:val="32"/>
                <w:szCs w:val="32"/>
              </w:rPr>
              <w:t xml:space="preserve">   </w:t>
            </w:r>
            <w:r>
              <w:rPr>
                <w:rFonts w:ascii="仿宋" w:hAnsi="仿宋" w:eastAsia="仿宋" w:cs="仿宋"/>
                <w:w w:val="90"/>
                <w:sz w:val="32"/>
                <w:szCs w:val="32"/>
              </w:rPr>
              <w:t>2020</w:t>
            </w:r>
            <w:r>
              <w:rPr>
                <w:rFonts w:hint="eastAsia" w:ascii="仿宋" w:hAnsi="仿宋" w:eastAsia="仿宋" w:cs="仿宋"/>
                <w:w w:val="90"/>
                <w:sz w:val="32"/>
                <w:szCs w:val="32"/>
              </w:rPr>
              <w:t>年</w:t>
            </w:r>
            <w:r>
              <w:rPr>
                <w:rFonts w:ascii="仿宋" w:hAnsi="仿宋" w:eastAsia="仿宋" w:cs="仿宋"/>
                <w:w w:val="90"/>
                <w:sz w:val="32"/>
                <w:szCs w:val="32"/>
              </w:rPr>
              <w:t>7</w:t>
            </w:r>
            <w:r>
              <w:rPr>
                <w:rFonts w:hint="eastAsia" w:ascii="仿宋" w:hAnsi="仿宋" w:eastAsia="仿宋" w:cs="仿宋"/>
                <w:w w:val="90"/>
                <w:sz w:val="32"/>
                <w:szCs w:val="32"/>
              </w:rPr>
              <w:t>月</w:t>
            </w:r>
            <w:r>
              <w:rPr>
                <w:rFonts w:ascii="仿宋" w:hAnsi="仿宋" w:eastAsia="仿宋" w:cs="仿宋"/>
                <w:w w:val="90"/>
                <w:sz w:val="32"/>
                <w:szCs w:val="32"/>
              </w:rPr>
              <w:t>13</w:t>
            </w:r>
            <w:r>
              <w:rPr>
                <w:rFonts w:hint="eastAsia" w:ascii="仿宋" w:hAnsi="仿宋" w:eastAsia="仿宋" w:cs="仿宋"/>
                <w:w w:val="90"/>
                <w:sz w:val="32"/>
                <w:szCs w:val="32"/>
              </w:rPr>
              <w:t>日印发</w:t>
            </w:r>
          </w:p>
        </w:tc>
      </w:tr>
    </w:tbl>
    <w:p>
      <w:pPr>
        <w:ind w:right="298"/>
        <w:jc w:val="center"/>
        <w:rPr>
          <w:rFonts w:ascii="仿宋" w:hAnsi="仿宋" w:eastAsia="仿宋" w:cs="仿宋"/>
          <w:sz w:val="32"/>
          <w:szCs w:val="32"/>
        </w:rPr>
        <w:sectPr>
          <w:headerReference r:id="rId3" w:type="default"/>
          <w:footerReference r:id="rId5" w:type="default"/>
          <w:headerReference r:id="rId4" w:type="even"/>
          <w:footerReference r:id="rId6" w:type="even"/>
          <w:pgSz w:w="11906" w:h="16838"/>
          <w:pgMar w:top="2098" w:right="1474" w:bottom="1984" w:left="1587" w:header="851" w:footer="1587" w:gutter="0"/>
          <w:pgNumType w:fmt="numberInDash"/>
          <w:cols w:space="0" w:num="1"/>
          <w:rtlGutter w:val="0"/>
          <w:docGrid w:type="lines" w:linePitch="579" w:charSpace="0"/>
        </w:sectPr>
      </w:pPr>
      <w:r>
        <w:rPr>
          <w:rFonts w:hint="eastAsia" w:ascii="仿宋" w:hAnsi="仿宋" w:eastAsia="仿宋" w:cs="仿宋"/>
          <w:sz w:val="32"/>
          <w:szCs w:val="32"/>
        </w:rPr>
        <w:t>（共印</w:t>
      </w:r>
      <w:r>
        <w:rPr>
          <w:rFonts w:ascii="仿宋" w:hAnsi="仿宋" w:eastAsia="仿宋" w:cs="仿宋"/>
          <w:sz w:val="32"/>
          <w:szCs w:val="32"/>
        </w:rPr>
        <w:t>5</w:t>
      </w:r>
      <w:r>
        <w:rPr>
          <w:rFonts w:hint="eastAsia" w:ascii="仿宋" w:hAnsi="仿宋" w:eastAsia="仿宋" w:cs="仿宋"/>
          <w:sz w:val="32"/>
          <w:szCs w:val="32"/>
        </w:rPr>
        <w:t>份）</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left"/>
        <w:rPr>
          <w:rFonts w:ascii="仿宋" w:hAnsi="仿宋" w:eastAsia="仿宋" w:cs="仿宋"/>
          <w:sz w:val="32"/>
          <w:szCs w:val="32"/>
        </w:rPr>
      </w:pPr>
    </w:p>
    <w:p>
      <w:pPr>
        <w:tabs>
          <w:tab w:val="left" w:pos="7290"/>
        </w:tabs>
        <w:jc w:val="center"/>
        <w:rPr>
          <w:rFonts w:ascii="仿宋" w:hAnsi="仿宋" w:eastAsia="仿宋" w:cs="仿宋"/>
          <w:sz w:val="32"/>
          <w:szCs w:val="32"/>
        </w:rPr>
      </w:pPr>
      <w:r>
        <w:rPr>
          <w:rFonts w:hint="eastAsia" w:ascii="仿宋" w:hAnsi="仿宋" w:eastAsia="仿宋" w:cs="仿宋"/>
          <w:sz w:val="32"/>
          <w:szCs w:val="32"/>
        </w:rPr>
        <w:t>党员人数</w:t>
      </w:r>
      <w:r>
        <w:rPr>
          <w:rFonts w:ascii="仿宋" w:hAnsi="仿宋" w:eastAsia="仿宋" w:cs="仿宋"/>
          <w:sz w:val="32"/>
          <w:szCs w:val="32"/>
        </w:rPr>
        <w:t>3</w:t>
      </w:r>
      <w:r>
        <w:rPr>
          <w:rFonts w:hint="eastAsia" w:ascii="仿宋" w:hAnsi="仿宋" w:eastAsia="仿宋" w:cs="仿宋"/>
          <w:sz w:val="32"/>
          <w:szCs w:val="32"/>
        </w:rPr>
        <w:t>人及以上，符合建立党组织条件的</w:t>
      </w:r>
      <w:r>
        <w:rPr>
          <w:rFonts w:ascii="仿宋" w:hAnsi="仿宋" w:eastAsia="仿宋" w:cs="仿宋"/>
          <w:sz w:val="32"/>
          <w:szCs w:val="32"/>
        </w:rPr>
        <w:t>5</w:t>
      </w:r>
      <w:r>
        <w:rPr>
          <w:rFonts w:hint="eastAsia" w:ascii="仿宋" w:hAnsi="仿宋" w:eastAsia="仿宋" w:cs="仿宋"/>
          <w:sz w:val="32"/>
          <w:szCs w:val="32"/>
        </w:rPr>
        <w:t>家</w:t>
      </w:r>
    </w:p>
    <w:p>
      <w:pPr>
        <w:tabs>
          <w:tab w:val="left" w:pos="7290"/>
        </w:tabs>
        <w:jc w:val="center"/>
        <w:rPr>
          <w:rFonts w:ascii="仿宋" w:hAnsi="仿宋" w:eastAsia="仿宋" w:cs="仿宋"/>
          <w:sz w:val="32"/>
          <w:szCs w:val="32"/>
        </w:rPr>
      </w:pPr>
      <w:r>
        <w:rPr>
          <w:rFonts w:hint="eastAsia" w:ascii="仿宋" w:hAnsi="仿宋" w:eastAsia="仿宋" w:cs="仿宋"/>
          <w:sz w:val="32"/>
          <w:szCs w:val="32"/>
        </w:rPr>
        <w:t>会计师事务所名单</w:t>
      </w:r>
    </w:p>
    <w:tbl>
      <w:tblPr>
        <w:tblStyle w:val="5"/>
        <w:tblpPr w:leftFromText="180" w:rightFromText="180" w:vertAnchor="text" w:horzAnchor="page" w:tblpXSpec="center" w:tblpY="427"/>
        <w:tblOverlap w:val="never"/>
        <w:tblW w:w="10008" w:type="dxa"/>
        <w:jc w:val="center"/>
        <w:tblLayout w:type="fixed"/>
        <w:tblCellMar>
          <w:top w:w="0" w:type="dxa"/>
          <w:left w:w="108" w:type="dxa"/>
          <w:bottom w:w="0" w:type="dxa"/>
          <w:right w:w="108" w:type="dxa"/>
        </w:tblCellMar>
      </w:tblPr>
      <w:tblGrid>
        <w:gridCol w:w="975"/>
        <w:gridCol w:w="1214"/>
        <w:gridCol w:w="5566"/>
        <w:gridCol w:w="2253"/>
      </w:tblGrid>
      <w:tr>
        <w:tblPrEx>
          <w:tblCellMar>
            <w:top w:w="0" w:type="dxa"/>
            <w:left w:w="108" w:type="dxa"/>
            <w:bottom w:w="0" w:type="dxa"/>
            <w:right w:w="108" w:type="dxa"/>
          </w:tblCellMar>
        </w:tblPrEx>
        <w:trPr>
          <w:trHeight w:val="838"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地区</w:t>
            </w:r>
          </w:p>
        </w:tc>
        <w:tc>
          <w:tcPr>
            <w:tcW w:w="5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事务所名称</w:t>
            </w:r>
          </w:p>
        </w:tc>
        <w:tc>
          <w:tcPr>
            <w:tcW w:w="225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联系电话</w:t>
            </w:r>
          </w:p>
        </w:tc>
      </w:tr>
      <w:tr>
        <w:tblPrEx>
          <w:tblCellMar>
            <w:top w:w="0" w:type="dxa"/>
            <w:left w:w="108" w:type="dxa"/>
            <w:bottom w:w="0" w:type="dxa"/>
            <w:right w:w="108" w:type="dxa"/>
          </w:tblCellMar>
        </w:tblPrEx>
        <w:trPr>
          <w:trHeight w:val="811"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ascii="仿宋" w:hAnsi="仿宋" w:eastAsia="仿宋" w:cs="仿宋"/>
                <w:sz w:val="32"/>
                <w:szCs w:val="32"/>
              </w:rPr>
              <w:t>1</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成都</w:t>
            </w:r>
          </w:p>
        </w:tc>
        <w:tc>
          <w:tcPr>
            <w:tcW w:w="55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四川中平会计师事务所</w:t>
            </w:r>
          </w:p>
        </w:tc>
        <w:tc>
          <w:tcPr>
            <w:tcW w:w="225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13308069900</w:t>
            </w:r>
          </w:p>
          <w:p>
            <w:pPr>
              <w:jc w:val="center"/>
              <w:rPr>
                <w:rFonts w:ascii="仿宋" w:hAnsi="仿宋" w:eastAsia="仿宋" w:cs="仿宋"/>
                <w:color w:val="000000"/>
                <w:sz w:val="32"/>
                <w:szCs w:val="32"/>
              </w:rPr>
            </w:pPr>
            <w:r>
              <w:rPr>
                <w:rFonts w:ascii="仿宋" w:hAnsi="仿宋" w:eastAsia="仿宋" w:cs="仿宋"/>
                <w:color w:val="000000"/>
                <w:sz w:val="32"/>
                <w:szCs w:val="32"/>
              </w:rPr>
              <w:t>028-84776168</w:t>
            </w:r>
          </w:p>
        </w:tc>
      </w:tr>
      <w:tr>
        <w:tblPrEx>
          <w:tblCellMar>
            <w:top w:w="0" w:type="dxa"/>
            <w:left w:w="108" w:type="dxa"/>
            <w:bottom w:w="0" w:type="dxa"/>
            <w:right w:w="108" w:type="dxa"/>
          </w:tblCellMar>
        </w:tblPrEx>
        <w:trPr>
          <w:trHeight w:val="811"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ascii="仿宋" w:hAnsi="仿宋" w:eastAsia="仿宋" w:cs="仿宋"/>
                <w:sz w:val="32"/>
                <w:szCs w:val="32"/>
              </w:rPr>
              <w:t>2</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成都</w:t>
            </w:r>
          </w:p>
        </w:tc>
        <w:tc>
          <w:tcPr>
            <w:tcW w:w="5566"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四川国同会计师事务所</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028-85233772</w:t>
            </w:r>
          </w:p>
        </w:tc>
      </w:tr>
      <w:tr>
        <w:tblPrEx>
          <w:tblCellMar>
            <w:top w:w="0" w:type="dxa"/>
            <w:left w:w="108" w:type="dxa"/>
            <w:bottom w:w="0" w:type="dxa"/>
            <w:right w:w="108" w:type="dxa"/>
          </w:tblCellMar>
        </w:tblPrEx>
        <w:trPr>
          <w:trHeight w:val="811"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ascii="仿宋" w:hAnsi="仿宋" w:eastAsia="仿宋" w:cs="仿宋"/>
                <w:sz w:val="32"/>
                <w:szCs w:val="32"/>
              </w:rPr>
              <w:t>3</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成都</w:t>
            </w:r>
          </w:p>
        </w:tc>
        <w:tc>
          <w:tcPr>
            <w:tcW w:w="5566"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重庆康华会计师事务所四川分所</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18228046652</w:t>
            </w:r>
          </w:p>
        </w:tc>
      </w:tr>
      <w:tr>
        <w:tblPrEx>
          <w:tblCellMar>
            <w:top w:w="0" w:type="dxa"/>
            <w:left w:w="108" w:type="dxa"/>
            <w:bottom w:w="0" w:type="dxa"/>
            <w:right w:w="108" w:type="dxa"/>
          </w:tblCellMar>
        </w:tblPrEx>
        <w:trPr>
          <w:trHeight w:val="811"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ascii="仿宋" w:hAnsi="仿宋" w:eastAsia="仿宋" w:cs="仿宋"/>
                <w:sz w:val="32"/>
                <w:szCs w:val="32"/>
              </w:rPr>
              <w:t>4</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泸州</w:t>
            </w:r>
          </w:p>
        </w:tc>
        <w:tc>
          <w:tcPr>
            <w:tcW w:w="5566"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四川君康会计师事务所</w:t>
            </w:r>
          </w:p>
        </w:tc>
        <w:tc>
          <w:tcPr>
            <w:tcW w:w="2253" w:type="dxa"/>
            <w:tcBorders>
              <w:top w:val="nil"/>
              <w:left w:val="nil"/>
              <w:bottom w:val="single" w:color="auto" w:sz="4" w:space="0"/>
              <w:right w:val="single" w:color="auto" w:sz="4" w:space="0"/>
            </w:tcBorders>
            <w:noWrap/>
            <w:vAlign w:val="bottom"/>
          </w:tcPr>
          <w:p>
            <w:pPr>
              <w:jc w:val="center"/>
              <w:rPr>
                <w:rFonts w:ascii="仿宋" w:hAnsi="仿宋" w:eastAsia="仿宋" w:cs="仿宋"/>
                <w:color w:val="000000"/>
                <w:sz w:val="32"/>
                <w:szCs w:val="32"/>
              </w:rPr>
            </w:pPr>
            <w:r>
              <w:rPr>
                <w:rFonts w:ascii="仿宋" w:hAnsi="仿宋" w:eastAsia="仿宋" w:cs="仿宋"/>
                <w:color w:val="000000"/>
                <w:sz w:val="32"/>
                <w:szCs w:val="32"/>
              </w:rPr>
              <w:t>13882724080</w:t>
            </w:r>
          </w:p>
          <w:p>
            <w:pPr>
              <w:jc w:val="center"/>
              <w:rPr>
                <w:rFonts w:ascii="仿宋" w:hAnsi="仿宋" w:eastAsia="仿宋" w:cs="仿宋"/>
                <w:color w:val="000000"/>
                <w:sz w:val="32"/>
                <w:szCs w:val="32"/>
              </w:rPr>
            </w:pPr>
            <w:r>
              <w:rPr>
                <w:rFonts w:ascii="仿宋" w:hAnsi="仿宋" w:eastAsia="仿宋" w:cs="仿宋"/>
                <w:color w:val="000000"/>
                <w:sz w:val="32"/>
                <w:szCs w:val="32"/>
              </w:rPr>
              <w:t>0830-3197096</w:t>
            </w:r>
          </w:p>
        </w:tc>
      </w:tr>
      <w:tr>
        <w:tblPrEx>
          <w:tblCellMar>
            <w:top w:w="0" w:type="dxa"/>
            <w:left w:w="108" w:type="dxa"/>
            <w:bottom w:w="0" w:type="dxa"/>
            <w:right w:w="108" w:type="dxa"/>
          </w:tblCellMar>
        </w:tblPrEx>
        <w:trPr>
          <w:trHeight w:val="811" w:hRule="atLeast"/>
          <w:jc w:val="center"/>
        </w:trPr>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ascii="仿宋" w:hAnsi="仿宋" w:eastAsia="仿宋" w:cs="仿宋"/>
                <w:sz w:val="32"/>
                <w:szCs w:val="32"/>
              </w:rPr>
              <w:t>5</w:t>
            </w:r>
          </w:p>
        </w:tc>
        <w:tc>
          <w:tcPr>
            <w:tcW w:w="1214" w:type="dxa"/>
            <w:tcBorders>
              <w:top w:val="single" w:color="auto" w:sz="4" w:space="0"/>
              <w:left w:val="single" w:color="auto" w:sz="4" w:space="0"/>
              <w:bottom w:val="single" w:color="auto" w:sz="4" w:space="0"/>
              <w:right w:val="nil"/>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资阳</w:t>
            </w:r>
          </w:p>
        </w:tc>
        <w:tc>
          <w:tcPr>
            <w:tcW w:w="5566"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四川正阳会计师事务所</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15928344697</w:t>
            </w:r>
          </w:p>
        </w:tc>
      </w:tr>
    </w:tbl>
    <w:p>
      <w:pPr>
        <w:tabs>
          <w:tab w:val="left" w:pos="7290"/>
        </w:tabs>
        <w:jc w:val="left"/>
        <w:rPr>
          <w:rFonts w:ascii="仿宋" w:hAnsi="仿宋" w:eastAsia="仿宋" w:cs="仿宋"/>
          <w:sz w:val="32"/>
          <w:szCs w:val="32"/>
        </w:rPr>
        <w:sectPr>
          <w:footerReference r:id="rId7" w:type="default"/>
          <w:pgSz w:w="11906" w:h="16838"/>
          <w:pgMar w:top="2098" w:right="1474" w:bottom="1984" w:left="1587" w:header="851" w:footer="1020" w:gutter="0"/>
          <w:pgNumType w:fmt="numberInDash"/>
          <w:cols w:space="0" w:num="1"/>
          <w:docGrid w:type="lines" w:linePitch="579" w:charSpace="0"/>
        </w:sectPr>
      </w:pPr>
    </w:p>
    <w:p>
      <w:pPr>
        <w:tabs>
          <w:tab w:val="left" w:pos="7290"/>
        </w:tabs>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tabs>
          <w:tab w:val="left" w:pos="7290"/>
        </w:tabs>
        <w:jc w:val="left"/>
        <w:rPr>
          <w:rFonts w:ascii="仿宋" w:hAnsi="仿宋" w:eastAsia="仿宋" w:cs="仿宋"/>
          <w:sz w:val="32"/>
          <w:szCs w:val="32"/>
        </w:rPr>
      </w:pPr>
    </w:p>
    <w:p>
      <w:pPr>
        <w:tabs>
          <w:tab w:val="left" w:pos="7290"/>
        </w:tabs>
        <w:jc w:val="center"/>
        <w:rPr>
          <w:rFonts w:ascii="仿宋" w:hAnsi="仿宋" w:eastAsia="仿宋" w:cs="仿宋"/>
          <w:sz w:val="32"/>
          <w:szCs w:val="32"/>
        </w:rPr>
      </w:pPr>
      <w:r>
        <w:rPr>
          <w:rFonts w:hint="eastAsia" w:ascii="仿宋" w:hAnsi="仿宋" w:eastAsia="仿宋" w:cs="仿宋"/>
          <w:sz w:val="32"/>
          <w:szCs w:val="32"/>
        </w:rPr>
        <w:t>党员人数少于</w:t>
      </w:r>
      <w:r>
        <w:rPr>
          <w:rFonts w:ascii="仿宋" w:hAnsi="仿宋" w:eastAsia="仿宋" w:cs="仿宋"/>
          <w:sz w:val="32"/>
          <w:szCs w:val="32"/>
        </w:rPr>
        <w:t>3</w:t>
      </w:r>
      <w:r>
        <w:rPr>
          <w:rFonts w:hint="eastAsia" w:ascii="仿宋" w:hAnsi="仿宋" w:eastAsia="仿宋" w:cs="仿宋"/>
          <w:sz w:val="32"/>
          <w:szCs w:val="32"/>
        </w:rPr>
        <w:t>人的</w:t>
      </w:r>
      <w:r>
        <w:rPr>
          <w:rFonts w:ascii="仿宋" w:hAnsi="仿宋" w:eastAsia="仿宋" w:cs="仿宋"/>
          <w:sz w:val="32"/>
          <w:szCs w:val="32"/>
        </w:rPr>
        <w:t>7</w:t>
      </w:r>
      <w:r>
        <w:rPr>
          <w:rFonts w:hint="eastAsia" w:ascii="仿宋" w:hAnsi="仿宋" w:eastAsia="仿宋" w:cs="仿宋"/>
          <w:sz w:val="32"/>
          <w:szCs w:val="32"/>
        </w:rPr>
        <w:t>家会计师事务所名单</w:t>
      </w:r>
    </w:p>
    <w:p>
      <w:pPr>
        <w:tabs>
          <w:tab w:val="left" w:pos="7290"/>
        </w:tabs>
        <w:jc w:val="center"/>
        <w:rPr>
          <w:rFonts w:ascii="仿宋" w:hAnsi="仿宋" w:eastAsia="仿宋" w:cs="仿宋"/>
          <w:sz w:val="32"/>
          <w:szCs w:val="32"/>
        </w:rPr>
      </w:pPr>
    </w:p>
    <w:tbl>
      <w:tblPr>
        <w:tblStyle w:val="5"/>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5"/>
        <w:gridCol w:w="4694"/>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23" w:type="dxa"/>
            <w:noWrap/>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915" w:type="dxa"/>
            <w:noWrap/>
            <w:vAlign w:val="center"/>
          </w:tcPr>
          <w:p>
            <w:pPr>
              <w:jc w:val="center"/>
              <w:rPr>
                <w:rFonts w:ascii="仿宋" w:hAnsi="仿宋" w:eastAsia="仿宋" w:cs="仿宋"/>
                <w:sz w:val="32"/>
                <w:szCs w:val="32"/>
              </w:rPr>
            </w:pPr>
            <w:r>
              <w:rPr>
                <w:rFonts w:hint="eastAsia" w:ascii="仿宋" w:hAnsi="仿宋" w:eastAsia="仿宋" w:cs="仿宋"/>
                <w:sz w:val="32"/>
                <w:szCs w:val="32"/>
              </w:rPr>
              <w:t>地区</w:t>
            </w:r>
          </w:p>
        </w:tc>
        <w:tc>
          <w:tcPr>
            <w:tcW w:w="4694" w:type="dxa"/>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事务所名称</w:t>
            </w:r>
          </w:p>
        </w:tc>
        <w:tc>
          <w:tcPr>
            <w:tcW w:w="2965" w:type="dxa"/>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1</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成都合立达会计师事务所（普通合伙）</w:t>
            </w:r>
          </w:p>
        </w:tc>
        <w:tc>
          <w:tcPr>
            <w:tcW w:w="2965" w:type="dxa"/>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13890805005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2</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四川中振会计师事务所</w:t>
            </w:r>
          </w:p>
        </w:tc>
        <w:tc>
          <w:tcPr>
            <w:tcW w:w="2965" w:type="dxa"/>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13808196643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3</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四川同则会计师事务所</w:t>
            </w:r>
          </w:p>
        </w:tc>
        <w:tc>
          <w:tcPr>
            <w:tcW w:w="2965" w:type="dxa"/>
            <w:noWrap/>
            <w:vAlign w:val="center"/>
          </w:tcPr>
          <w:p>
            <w:pPr>
              <w:jc w:val="center"/>
              <w:rPr>
                <w:rFonts w:ascii="仿宋" w:hAnsi="仿宋" w:eastAsia="仿宋" w:cs="仿宋"/>
                <w:sz w:val="32"/>
                <w:szCs w:val="32"/>
              </w:rPr>
            </w:pPr>
            <w:r>
              <w:rPr>
                <w:rFonts w:ascii="仿宋" w:hAnsi="仿宋" w:eastAsia="仿宋" w:cs="仿宋"/>
                <w:sz w:val="32"/>
                <w:szCs w:val="32"/>
              </w:rPr>
              <w:t>028-67835729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4</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四川远和会计师事务所</w:t>
            </w:r>
          </w:p>
        </w:tc>
        <w:tc>
          <w:tcPr>
            <w:tcW w:w="2965" w:type="dxa"/>
            <w:noWrap/>
            <w:vAlign w:val="bottom"/>
          </w:tcPr>
          <w:p>
            <w:pPr>
              <w:jc w:val="center"/>
              <w:rPr>
                <w:rFonts w:ascii="仿宋" w:hAnsi="仿宋" w:eastAsia="仿宋" w:cs="仿宋"/>
                <w:color w:val="000000"/>
                <w:sz w:val="32"/>
                <w:szCs w:val="32"/>
              </w:rPr>
            </w:pPr>
            <w:r>
              <w:rPr>
                <w:rFonts w:ascii="仿宋" w:hAnsi="仿宋" w:eastAsia="仿宋" w:cs="仿宋"/>
                <w:color w:val="000000"/>
                <w:sz w:val="32"/>
                <w:szCs w:val="32"/>
              </w:rPr>
              <w:t>13348923636</w:t>
            </w:r>
          </w:p>
          <w:p>
            <w:pPr>
              <w:jc w:val="center"/>
              <w:rPr>
                <w:rFonts w:ascii="仿宋" w:hAnsi="仿宋" w:eastAsia="仿宋" w:cs="仿宋"/>
                <w:color w:val="000000"/>
                <w:sz w:val="32"/>
                <w:szCs w:val="32"/>
              </w:rPr>
            </w:pPr>
            <w:r>
              <w:rPr>
                <w:rFonts w:ascii="仿宋" w:hAnsi="仿宋" w:eastAsia="仿宋" w:cs="仿宋"/>
                <w:color w:val="000000"/>
                <w:sz w:val="32"/>
                <w:szCs w:val="32"/>
              </w:rPr>
              <w:t>028-86121848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5</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天衡会计师事务所（特殊普通合伙）成都分所</w:t>
            </w:r>
          </w:p>
        </w:tc>
        <w:tc>
          <w:tcPr>
            <w:tcW w:w="2965" w:type="dxa"/>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18208139069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6</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成都嘉道会计师事务所（普通合伙）</w:t>
            </w:r>
          </w:p>
        </w:tc>
        <w:tc>
          <w:tcPr>
            <w:tcW w:w="2965" w:type="dxa"/>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15528295552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3" w:type="dxa"/>
            <w:noWrap/>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7</w:t>
            </w:r>
          </w:p>
        </w:tc>
        <w:tc>
          <w:tcPr>
            <w:tcW w:w="915"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4694" w:type="dxa"/>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四川金典会计师事务所</w:t>
            </w:r>
          </w:p>
        </w:tc>
        <w:tc>
          <w:tcPr>
            <w:tcW w:w="2965" w:type="dxa"/>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15108399013</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黑体" w:hAnsi="黑体" w:eastAsia="黑体" w:cs="黑体"/>
          <w:sz w:val="32"/>
          <w:szCs w:val="32"/>
        </w:rPr>
        <w:t>附件</w:t>
      </w:r>
      <w:r>
        <w:rPr>
          <w:rFonts w:ascii="黑体" w:hAnsi="黑体" w:eastAsia="黑体" w:cs="黑体"/>
          <w:sz w:val="32"/>
          <w:szCs w:val="32"/>
        </w:rPr>
        <w:t>3</w:t>
      </w:r>
    </w:p>
    <w:p>
      <w:pPr>
        <w:rPr>
          <w:rFonts w:ascii="仿宋" w:hAnsi="仿宋" w:eastAsia="仿宋" w:cs="仿宋"/>
          <w:sz w:val="32"/>
          <w:szCs w:val="32"/>
        </w:rPr>
      </w:pPr>
    </w:p>
    <w:p>
      <w:pPr>
        <w:tabs>
          <w:tab w:val="left" w:pos="7290"/>
        </w:tabs>
        <w:jc w:val="center"/>
        <w:rPr>
          <w:rFonts w:ascii="仿宋" w:hAnsi="仿宋" w:eastAsia="仿宋" w:cs="仿宋"/>
          <w:sz w:val="32"/>
          <w:szCs w:val="32"/>
        </w:rPr>
      </w:pPr>
      <w:r>
        <w:rPr>
          <w:rFonts w:hint="eastAsia" w:ascii="仿宋" w:hAnsi="仿宋" w:eastAsia="仿宋" w:cs="仿宋"/>
          <w:sz w:val="32"/>
          <w:szCs w:val="32"/>
        </w:rPr>
        <w:t>从业人员</w:t>
      </w:r>
      <w:r>
        <w:rPr>
          <w:rFonts w:ascii="仿宋" w:hAnsi="仿宋" w:eastAsia="仿宋" w:cs="仿宋"/>
          <w:sz w:val="32"/>
          <w:szCs w:val="32"/>
        </w:rPr>
        <w:t>30</w:t>
      </w:r>
      <w:r>
        <w:rPr>
          <w:rFonts w:hint="eastAsia" w:ascii="仿宋" w:hAnsi="仿宋" w:eastAsia="仿宋" w:cs="仿宋"/>
          <w:sz w:val="32"/>
          <w:szCs w:val="32"/>
        </w:rPr>
        <w:t>人以上，无党员的事务所名单</w:t>
      </w:r>
    </w:p>
    <w:tbl>
      <w:tblPr>
        <w:tblStyle w:val="5"/>
        <w:tblpPr w:leftFromText="180" w:rightFromText="180" w:vertAnchor="text" w:horzAnchor="page" w:tblpXSpec="center" w:tblpY="464"/>
        <w:tblOverlap w:val="never"/>
        <w:tblW w:w="10049" w:type="dxa"/>
        <w:jc w:val="center"/>
        <w:tblLayout w:type="fixed"/>
        <w:tblCellMar>
          <w:top w:w="0" w:type="dxa"/>
          <w:left w:w="108" w:type="dxa"/>
          <w:bottom w:w="0" w:type="dxa"/>
          <w:right w:w="108" w:type="dxa"/>
        </w:tblCellMar>
      </w:tblPr>
      <w:tblGrid>
        <w:gridCol w:w="959"/>
        <w:gridCol w:w="961"/>
        <w:gridCol w:w="5774"/>
        <w:gridCol w:w="2355"/>
      </w:tblGrid>
      <w:tr>
        <w:tblPrEx>
          <w:tblCellMar>
            <w:top w:w="0" w:type="dxa"/>
            <w:left w:w="108" w:type="dxa"/>
            <w:bottom w:w="0" w:type="dxa"/>
            <w:right w:w="108" w:type="dxa"/>
          </w:tblCellMar>
        </w:tblPrEx>
        <w:trPr>
          <w:trHeight w:val="750"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961"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地区</w:t>
            </w:r>
          </w:p>
        </w:tc>
        <w:tc>
          <w:tcPr>
            <w:tcW w:w="5774"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事务所名称</w:t>
            </w:r>
          </w:p>
        </w:tc>
        <w:tc>
          <w:tcPr>
            <w:tcW w:w="235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sz w:val="32"/>
                <w:szCs w:val="32"/>
              </w:rPr>
            </w:pPr>
            <w:r>
              <w:rPr>
                <w:rFonts w:hint="eastAsia" w:ascii="仿宋" w:hAnsi="仿宋" w:eastAsia="仿宋" w:cs="仿宋"/>
                <w:sz w:val="32"/>
                <w:szCs w:val="32"/>
              </w:rPr>
              <w:t>联系电话</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四川兴良信会计师事务所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13908079957</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2</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四川振华会计师事务所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13808189301</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3</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四川博奥会计师事务所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13350883536</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4</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四川华君会计师事务所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15608090554</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5</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四川大家会计师事务所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159822825559</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6</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中审亚太会计师事务所（特殊普通合伙）四川分所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13980999907</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7</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北京兴华会计师事务所（特殊普通合伙）四川分所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13980020246</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8</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四川明道会计师事务所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13881705259</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9</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四川万豪会计师事务所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13730812797</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10</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四川蜀威会计师事务所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13908207357</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11</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四川天一会计师事务所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13550117960</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12</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中兴华会计师事务所（特殊普通合伙）四川分所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13881938911</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乐山</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四川久信联合会计师事务所（普通合伙）</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13608131841</w:t>
            </w:r>
          </w:p>
        </w:tc>
      </w:tr>
      <w:tr>
        <w:tblPrEx>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14</w:t>
            </w:r>
          </w:p>
        </w:tc>
        <w:tc>
          <w:tcPr>
            <w:tcW w:w="961"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四川钰华纳会计师事务所</w:t>
            </w:r>
          </w:p>
        </w:tc>
        <w:tc>
          <w:tcPr>
            <w:tcW w:w="235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13076050056</w:t>
            </w:r>
          </w:p>
        </w:tc>
      </w:tr>
      <w:tr>
        <w:tblPrEx>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w:t>
            </w:r>
          </w:p>
        </w:tc>
        <w:tc>
          <w:tcPr>
            <w:tcW w:w="961"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四川德联会计师事务所</w:t>
            </w:r>
          </w:p>
        </w:tc>
        <w:tc>
          <w:tcPr>
            <w:tcW w:w="235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13808195477</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16</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四川中磊会计师事务所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13408049125</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17</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普华永道中天会计师事务所（特殊普通合伙）成都分所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028-62875000</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18</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四川圣易会计师事务所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15928166200</w:t>
            </w:r>
          </w:p>
        </w:tc>
      </w:tr>
      <w:tr>
        <w:tblPrEx>
          <w:tblCellMar>
            <w:top w:w="0" w:type="dxa"/>
            <w:left w:w="108" w:type="dxa"/>
            <w:bottom w:w="0" w:type="dxa"/>
            <w:right w:w="108" w:type="dxa"/>
          </w:tblCellMar>
        </w:tblPrEx>
        <w:trPr>
          <w:trHeight w:val="1443"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19</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四川方信联合会计师事务所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13980081300</w:t>
            </w:r>
          </w:p>
        </w:tc>
      </w:tr>
      <w:tr>
        <w:tblPrEx>
          <w:tblCellMar>
            <w:top w:w="0" w:type="dxa"/>
            <w:left w:w="108" w:type="dxa"/>
            <w:bottom w:w="0" w:type="dxa"/>
            <w:right w:w="108" w:type="dxa"/>
          </w:tblCellMar>
        </w:tblPrEx>
        <w:trPr>
          <w:trHeight w:val="633"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20</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四川元信会计师事务所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13408468379</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21</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四川思诚会计师事务所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13980616913</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22</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四川智恒会计师事务所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18030503818</w:t>
            </w:r>
          </w:p>
        </w:tc>
      </w:tr>
      <w:tr>
        <w:tblPrEx>
          <w:tblCellMar>
            <w:top w:w="0" w:type="dxa"/>
            <w:left w:w="108" w:type="dxa"/>
            <w:bottom w:w="0" w:type="dxa"/>
            <w:right w:w="108" w:type="dxa"/>
          </w:tblCellMar>
        </w:tblPrEx>
        <w:trPr>
          <w:trHeight w:val="567" w:hRule="atLeast"/>
          <w:jc w:val="center"/>
        </w:trPr>
        <w:tc>
          <w:tcPr>
            <w:tcW w:w="959"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23</w:t>
            </w:r>
          </w:p>
        </w:tc>
        <w:tc>
          <w:tcPr>
            <w:tcW w:w="96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成都</w:t>
            </w:r>
          </w:p>
        </w:tc>
        <w:tc>
          <w:tcPr>
            <w:tcW w:w="5774"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四川中佳永信会计师事务所</w:t>
            </w:r>
          </w:p>
        </w:tc>
        <w:tc>
          <w:tcPr>
            <w:tcW w:w="2355"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13981893667</w:t>
            </w:r>
          </w:p>
        </w:tc>
      </w:tr>
    </w:tbl>
    <w:p>
      <w:pPr>
        <w:tabs>
          <w:tab w:val="left" w:pos="7290"/>
        </w:tabs>
        <w:jc w:val="center"/>
        <w:rPr>
          <w:rFonts w:ascii="仿宋" w:hAnsi="仿宋" w:eastAsia="仿宋" w:cs="仿宋"/>
          <w:sz w:val="32"/>
          <w:szCs w:val="32"/>
        </w:rPr>
      </w:pPr>
    </w:p>
    <w:p>
      <w:pPr>
        <w:tabs>
          <w:tab w:val="left" w:pos="7290"/>
        </w:tabs>
        <w:jc w:val="center"/>
        <w:rPr>
          <w:rFonts w:ascii="仿宋" w:hAnsi="仿宋" w:eastAsia="仿宋" w:cs="仿宋"/>
          <w:sz w:val="32"/>
          <w:szCs w:val="32"/>
        </w:rPr>
      </w:pPr>
    </w:p>
    <w:p>
      <w:pPr>
        <w:snapToGrid w:val="0"/>
        <w:spacing w:line="360" w:lineRule="auto"/>
        <w:ind w:right="298"/>
        <w:rPr>
          <w:rFonts w:ascii="仿宋" w:hAnsi="仿宋" w:eastAsia="仿宋" w:cs="仿宋"/>
          <w:sz w:val="32"/>
          <w:szCs w:val="32"/>
        </w:rPr>
      </w:pPr>
    </w:p>
    <w:p>
      <w:pPr>
        <w:spacing w:line="560" w:lineRule="exact"/>
        <w:ind w:firstLine="420"/>
        <w:rPr>
          <w:rFonts w:ascii="仿宋" w:hAnsi="仿宋" w:eastAsia="仿宋" w:cs="仿宋"/>
          <w:sz w:val="32"/>
          <w:szCs w:val="32"/>
        </w:rPr>
      </w:pPr>
    </w:p>
    <w:sectPr>
      <w:headerReference r:id="rId8" w:type="default"/>
      <w:footerReference r:id="rId9" w:type="default"/>
      <w:footerReference r:id="rId10" w:type="even"/>
      <w:pgSz w:w="11906" w:h="16838"/>
      <w:pgMar w:top="2098" w:right="1474" w:bottom="1984" w:left="1587" w:header="851" w:footer="1587" w:gutter="0"/>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9 -</w:t>
                          </w:r>
                          <w:r>
                            <w:rPr>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3"/>
                      <w:jc w:val="cente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9 -</w:t>
                    </w:r>
                    <w:r>
                      <w:rPr>
                        <w:sz w:val="28"/>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sz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- 12 -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- 12 -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D46E2"/>
    <w:multiLevelType w:val="singleLevel"/>
    <w:tmpl w:val="82AD46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29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6432"/>
    <w:rsid w:val="000C7A65"/>
    <w:rsid w:val="00152D6C"/>
    <w:rsid w:val="001552EC"/>
    <w:rsid w:val="0027648D"/>
    <w:rsid w:val="00287BE5"/>
    <w:rsid w:val="00456709"/>
    <w:rsid w:val="00544EB3"/>
    <w:rsid w:val="0062113D"/>
    <w:rsid w:val="00651D98"/>
    <w:rsid w:val="0068457F"/>
    <w:rsid w:val="006D5EAC"/>
    <w:rsid w:val="00821FBE"/>
    <w:rsid w:val="0086321E"/>
    <w:rsid w:val="0095027F"/>
    <w:rsid w:val="009B7253"/>
    <w:rsid w:val="00AA1568"/>
    <w:rsid w:val="00AC07DA"/>
    <w:rsid w:val="00B54DEF"/>
    <w:rsid w:val="00B74E1C"/>
    <w:rsid w:val="00BF7576"/>
    <w:rsid w:val="00C93BB9"/>
    <w:rsid w:val="00CE566F"/>
    <w:rsid w:val="00DF5240"/>
    <w:rsid w:val="00E81924"/>
    <w:rsid w:val="01C45CDB"/>
    <w:rsid w:val="03E7376B"/>
    <w:rsid w:val="041D190B"/>
    <w:rsid w:val="04EE407E"/>
    <w:rsid w:val="06420A31"/>
    <w:rsid w:val="066E00A9"/>
    <w:rsid w:val="08CB2F16"/>
    <w:rsid w:val="090C15C5"/>
    <w:rsid w:val="0AC22E49"/>
    <w:rsid w:val="0AD27892"/>
    <w:rsid w:val="0BFC4718"/>
    <w:rsid w:val="107919A8"/>
    <w:rsid w:val="11B21DFE"/>
    <w:rsid w:val="16832074"/>
    <w:rsid w:val="16DE2429"/>
    <w:rsid w:val="16FC55CD"/>
    <w:rsid w:val="18CA09AD"/>
    <w:rsid w:val="1A480576"/>
    <w:rsid w:val="1C8A0675"/>
    <w:rsid w:val="1D8E0A7B"/>
    <w:rsid w:val="1EF86432"/>
    <w:rsid w:val="25FF7DEB"/>
    <w:rsid w:val="26DC2867"/>
    <w:rsid w:val="27375AF0"/>
    <w:rsid w:val="2CC35201"/>
    <w:rsid w:val="304745D2"/>
    <w:rsid w:val="308D3F0E"/>
    <w:rsid w:val="314756BD"/>
    <w:rsid w:val="342916D5"/>
    <w:rsid w:val="35CB3C78"/>
    <w:rsid w:val="37516E0B"/>
    <w:rsid w:val="376226F9"/>
    <w:rsid w:val="3A422E92"/>
    <w:rsid w:val="3B4C7A8B"/>
    <w:rsid w:val="3C7E6C40"/>
    <w:rsid w:val="3F7725D6"/>
    <w:rsid w:val="424150D5"/>
    <w:rsid w:val="43F569F8"/>
    <w:rsid w:val="452D1EEA"/>
    <w:rsid w:val="45AB4E9C"/>
    <w:rsid w:val="49841114"/>
    <w:rsid w:val="4A92221A"/>
    <w:rsid w:val="4B9C0D3A"/>
    <w:rsid w:val="4C283018"/>
    <w:rsid w:val="4D205ED5"/>
    <w:rsid w:val="51282112"/>
    <w:rsid w:val="51CD26C7"/>
    <w:rsid w:val="53194898"/>
    <w:rsid w:val="57C30299"/>
    <w:rsid w:val="58037239"/>
    <w:rsid w:val="5A1230ED"/>
    <w:rsid w:val="5B0B05E8"/>
    <w:rsid w:val="5BE3034E"/>
    <w:rsid w:val="5D2D7E26"/>
    <w:rsid w:val="60ED7278"/>
    <w:rsid w:val="6219528A"/>
    <w:rsid w:val="65B630BF"/>
    <w:rsid w:val="669B2E64"/>
    <w:rsid w:val="674135C9"/>
    <w:rsid w:val="6B337069"/>
    <w:rsid w:val="6BE363F5"/>
    <w:rsid w:val="6EAA1402"/>
    <w:rsid w:val="72613563"/>
    <w:rsid w:val="73511EB2"/>
    <w:rsid w:val="75840084"/>
    <w:rsid w:val="76C23100"/>
    <w:rsid w:val="77DF31BE"/>
    <w:rsid w:val="78743B00"/>
    <w:rsid w:val="7A8D43CA"/>
    <w:rsid w:val="7B61223A"/>
    <w:rsid w:val="7C1D4820"/>
    <w:rsid w:val="7CA50DB8"/>
    <w:rsid w:val="7D364528"/>
    <w:rsid w:val="7D57072E"/>
    <w:rsid w:val="7E264C69"/>
    <w:rsid w:val="7E2A25DB"/>
    <w:rsid w:val="7E8516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Comment Text Char"/>
    <w:basedOn w:val="6"/>
    <w:link w:val="2"/>
    <w:semiHidden/>
    <w:qFormat/>
    <w:locked/>
    <w:uiPriority w:val="99"/>
    <w:rPr>
      <w:rFonts w:cs="Times New Roman"/>
      <w:sz w:val="24"/>
      <w:szCs w:val="24"/>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style81"/>
    <w:qFormat/>
    <w:uiPriority w:val="99"/>
    <w:rPr>
      <w:rFonts w:ascii="宋体" w:hAnsi="宋体" w:eastAsia="宋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606</Words>
  <Characters>3458</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2020-07-21T02:03:00Z</dcterms:created>
  <dc:creator>Kingki</dc:creator>
  <cp:lastModifiedBy>JinJINjin</cp:lastModifiedBy>
  <cp:lastPrinted>2020-07-22T08:53:00Z</cp:lastPrinted>
  <dcterms:modified xsi:type="dcterms:W3CDTF">2020-07-24T06:03:44Z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