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方正仿宋简体" w:cs="Times New Roman"/>
        </w:rPr>
      </w:pPr>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68580</wp:posOffset>
            </wp:positionV>
            <wp:extent cx="5733415" cy="783590"/>
            <wp:effectExtent l="0" t="0" r="635" b="1651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0"/>
                    <a:srcRect r="12202"/>
                    <a:stretch>
                      <a:fillRect/>
                    </a:stretch>
                  </pic:blipFill>
                  <pic:spPr>
                    <a:xfrm>
                      <a:off x="0" y="0"/>
                      <a:ext cx="5733415" cy="783590"/>
                    </a:xfrm>
                    <a:prstGeom prst="rect">
                      <a:avLst/>
                    </a:prstGeom>
                    <a:noFill/>
                    <a:ln w="9525">
                      <a:noFill/>
                    </a:ln>
                  </pic:spPr>
                </pic:pic>
              </a:graphicData>
            </a:graphic>
          </wp:anchor>
        </w:drawing>
      </w:r>
    </w:p>
    <w:p>
      <w:pPr>
        <w:spacing w:line="320" w:lineRule="exact"/>
        <w:jc w:val="center"/>
        <w:rPr>
          <w:rFonts w:hint="default" w:ascii="Times New Roman" w:hAnsi="Times New Roman" w:eastAsia="方正仿宋简体" w:cs="Times New Roman"/>
        </w:rPr>
      </w:pPr>
      <w:r>
        <w:rPr>
          <w:rFonts w:hint="default" w:ascii="Times New Roman" w:hAnsi="Times New Roman" w:eastAsia="仿宋" w:cs="Times New Roman"/>
          <w:sz w:val="32"/>
          <w:szCs w:val="32"/>
        </w:rPr>
        <w:t>成会行党〔20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w:t>
      </w:r>
      <w:r>
        <w:rPr>
          <w:rFonts w:hint="eastAsia" w:eastAsia="仿宋" w:cs="Times New Roman"/>
          <w:sz w:val="32"/>
          <w:szCs w:val="32"/>
          <w:lang w:val="en-US" w:eastAsia="zh-CN"/>
        </w:rPr>
        <w:t>27</w:t>
      </w:r>
      <w:r>
        <w:rPr>
          <w:rFonts w:hint="default" w:ascii="Times New Roman" w:hAnsi="Times New Roman" w:eastAsia="仿宋"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133985</wp:posOffset>
                </wp:positionV>
                <wp:extent cx="5760085" cy="635"/>
                <wp:effectExtent l="0" t="0" r="0" b="0"/>
                <wp:wrapNone/>
                <wp:docPr id="4" name="直接连接符 4"/>
                <wp:cNvGraphicFramePr/>
                <a:graphic xmlns:a="http://schemas.openxmlformats.org/drawingml/2006/main">
                  <a:graphicData uri="http://schemas.microsoft.com/office/word/2010/wordprocessingShape">
                    <wps:wsp>
                      <wps:cNvCnPr/>
                      <wps:spPr>
                        <a:xfrm flipV="1">
                          <a:off x="765810" y="2915920"/>
                          <a:ext cx="5760085" cy="63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8pt;margin-top:10.55pt;height:0.05pt;width:453.55pt;z-index:251660288;mso-width-relative:page;mso-height-relative:page;" filled="f" stroked="t" coordsize="21600,21600" o:gfxdata="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m4iA2AAAAAgBAAAPAAAAAAAAAAEAIAAAACIAAABkcnMvZG93bnJldi54bWxQSwECFAAU&#10;AAAACACHTuJAL4bXPPEBAACyAwAADgAAAAAAAAABACAAAAAnAQAAZHJzL2Uyb0RvYy54bWxQSwUG&#10;AAAAAAYABgBZAQAAigUAAAAA&#10;">
                <v:fill on="f" focussize="0,0"/>
                <v:stroke weight="3pt" color="#FF0000 [320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中共成都市注册会计师行业委员会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关于对失联党员谢娟等</w:t>
      </w:r>
      <w:r>
        <w:rPr>
          <w:rFonts w:hint="default" w:ascii="Times New Roman" w:hAnsi="Times New Roman" w:eastAsia="方正小标宋简体" w:cs="Times New Roman"/>
          <w:sz w:val="44"/>
          <w:szCs w:val="44"/>
          <w:lang w:val="en-US" w:eastAsia="zh-CN"/>
        </w:rPr>
        <w:t>13</w:t>
      </w:r>
      <w:r>
        <w:rPr>
          <w:rFonts w:hint="eastAsia" w:ascii="方正小标宋简体" w:hAnsi="方正小标宋简体" w:eastAsia="方正小标宋简体" w:cs="方正小标宋简体"/>
          <w:sz w:val="44"/>
          <w:szCs w:val="44"/>
          <w:lang w:val="en-US" w:eastAsia="zh-CN"/>
        </w:rPr>
        <w:t>名同志</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lang w:val="en-US" w:eastAsia="zh-CN"/>
        </w:rPr>
      </w:pPr>
      <w:r>
        <w:rPr>
          <w:rFonts w:hint="eastAsia" w:ascii="方正小标宋简体" w:hAnsi="方正小标宋简体" w:eastAsia="方正小标宋简体" w:cs="方正小标宋简体"/>
          <w:sz w:val="44"/>
          <w:szCs w:val="44"/>
          <w:lang w:val="en-US" w:eastAsia="zh-CN"/>
        </w:rPr>
        <w:t>给予停止党籍处理的决定</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kern w:val="2"/>
          <w:sz w:val="32"/>
          <w:szCs w:val="32"/>
          <w:lang w:val="en-US" w:eastAsia="zh-CN"/>
        </w:rPr>
      </w:pPr>
      <w:r>
        <w:rPr>
          <w:rFonts w:hint="eastAsia" w:ascii="Times New Roman" w:hAnsi="Times New Roman" w:eastAsia="方正仿宋_GBK" w:cs="Times New Roman"/>
          <w:snapToGrid w:val="0"/>
          <w:kern w:val="2"/>
          <w:sz w:val="32"/>
          <w:szCs w:val="32"/>
          <w:lang w:val="en-US" w:eastAsia="zh-CN"/>
        </w:rPr>
        <w:t>按照</w:t>
      </w:r>
      <w:r>
        <w:rPr>
          <w:rFonts w:hint="default" w:ascii="Times New Roman" w:hAnsi="Times New Roman" w:eastAsia="方正仿宋_GBK" w:cs="Times New Roman"/>
          <w:snapToGrid w:val="0"/>
          <w:kern w:val="2"/>
          <w:sz w:val="32"/>
          <w:szCs w:val="32"/>
          <w:lang w:eastAsia="zh-CN"/>
        </w:rPr>
        <w:t>《关于开展规范全省会计师事务所党组织和党员管理工作专项行动的通知》（川会行党〔2024〕13号）</w:t>
      </w:r>
      <w:r>
        <w:rPr>
          <w:rFonts w:hint="eastAsia" w:ascii="Times New Roman" w:hAnsi="Times New Roman" w:eastAsia="方正仿宋_GBK" w:cs="Times New Roman"/>
          <w:snapToGrid w:val="0"/>
          <w:kern w:val="2"/>
          <w:sz w:val="32"/>
          <w:szCs w:val="32"/>
          <w:lang w:eastAsia="zh-CN"/>
        </w:rPr>
        <w:t>要求</w:t>
      </w:r>
      <w:r>
        <w:rPr>
          <w:rFonts w:hint="default" w:ascii="Times New Roman" w:hAnsi="Times New Roman" w:eastAsia="方正仿宋_GBK" w:cs="Times New Roman"/>
          <w:snapToGrid w:val="0"/>
          <w:kern w:val="2"/>
          <w:sz w:val="32"/>
          <w:szCs w:val="32"/>
          <w:lang w:eastAsia="zh-CN"/>
        </w:rPr>
        <w:t>，</w:t>
      </w:r>
      <w:r>
        <w:rPr>
          <w:rFonts w:hint="eastAsia" w:ascii="Times New Roman" w:hAnsi="Times New Roman" w:eastAsia="方正仿宋_GBK" w:cs="Times New Roman"/>
          <w:snapToGrid w:val="0"/>
          <w:kern w:val="2"/>
          <w:sz w:val="32"/>
          <w:szCs w:val="32"/>
          <w:lang w:eastAsia="zh-CN"/>
        </w:rPr>
        <w:t>根据</w:t>
      </w:r>
      <w:r>
        <w:rPr>
          <w:rFonts w:hint="default" w:ascii="Times New Roman" w:hAnsi="Times New Roman" w:eastAsia="方正仿宋_GBK" w:cs="Times New Roman"/>
          <w:snapToGrid w:val="0"/>
          <w:kern w:val="2"/>
          <w:sz w:val="32"/>
          <w:szCs w:val="32"/>
          <w:lang w:eastAsia="zh-CN"/>
        </w:rPr>
        <w:t>《中国共产党党员教育管理工作条例》第二十四条规定“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r>
        <w:rPr>
          <w:rFonts w:hint="eastAsia" w:ascii="Times New Roman" w:hAnsi="Times New Roman" w:eastAsia="方正仿宋_GBK" w:cs="Times New Roman"/>
          <w:snapToGrid w:val="0"/>
          <w:kern w:val="2"/>
          <w:sz w:val="32"/>
          <w:szCs w:val="32"/>
          <w:lang w:eastAsia="zh-CN"/>
        </w:rPr>
        <w:t>。</w:t>
      </w:r>
      <w:r>
        <w:rPr>
          <w:rFonts w:hint="default" w:ascii="Times New Roman" w:hAnsi="Times New Roman" w:eastAsia="方正仿宋_GBK" w:cs="Times New Roman"/>
          <w:snapToGrid w:val="0"/>
          <w:kern w:val="2"/>
          <w:sz w:val="32"/>
          <w:szCs w:val="32"/>
          <w:lang w:eastAsia="zh-CN"/>
        </w:rPr>
        <w:t>经成都市注册会计师行业党委办公室党支部、安永华明会计师事务所成都分所党支部、</w:t>
      </w:r>
      <w:r>
        <w:rPr>
          <w:rFonts w:hint="default" w:ascii="Times New Roman" w:hAnsi="Times New Roman" w:eastAsia="方正仿宋_GBK" w:cs="Times New Roman"/>
          <w:snapToGrid w:val="0"/>
          <w:kern w:val="2"/>
          <w:sz w:val="32"/>
          <w:szCs w:val="32"/>
          <w:lang w:val="en-US" w:eastAsia="zh-CN"/>
        </w:rPr>
        <w:t>信永中和会计师事务所成都分所党委党员大会审议通过，</w:t>
      </w:r>
      <w:r>
        <w:rPr>
          <w:rFonts w:hint="eastAsia" w:ascii="Times New Roman" w:hAnsi="Times New Roman" w:eastAsia="方正仿宋_GBK" w:cs="Times New Roman"/>
          <w:snapToGrid w:val="0"/>
          <w:kern w:val="2"/>
          <w:sz w:val="32"/>
          <w:szCs w:val="32"/>
          <w:lang w:val="en-US" w:eastAsia="zh-CN"/>
        </w:rPr>
        <w:t>经</w:t>
      </w:r>
      <w:r>
        <w:rPr>
          <w:rFonts w:hint="default" w:ascii="Times New Roman" w:hAnsi="Times New Roman" w:eastAsia="方正仿宋_GBK" w:cs="Times New Roman"/>
          <w:snapToGrid w:val="0"/>
          <w:kern w:val="2"/>
          <w:sz w:val="32"/>
          <w:szCs w:val="32"/>
          <w:lang w:val="en-US" w:eastAsia="zh-CN"/>
        </w:rPr>
        <w:t>成都市注册会计师行业党委2024年第2次会议研究，决定对谢娟等13名失联党员给予停止党籍的处理。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kern w:val="2"/>
          <w:sz w:val="32"/>
          <w:szCs w:val="32"/>
          <w:lang w:val="en-US" w:eastAsia="zh-CN"/>
        </w:rPr>
      </w:pPr>
      <w:r>
        <w:rPr>
          <w:rFonts w:hint="default" w:ascii="Times New Roman" w:hAnsi="Times New Roman" w:eastAsia="方正仿宋_GBK" w:cs="Times New Roman"/>
          <w:snapToGrid w:val="0"/>
          <w:kern w:val="2"/>
          <w:sz w:val="32"/>
          <w:szCs w:val="32"/>
          <w:lang w:val="en-US" w:eastAsia="zh-CN"/>
        </w:rPr>
        <w:t>以上13名同志停止党籍2年内，如本人与党组织取得联系并书面提出恢复党籍申请，由所在党支部调查了解相关情况，研究提出意见，经上级党委审查批准，可以恢复党籍。停止党籍2年后确实无法取得联系，按自行脱党予以除名。</w:t>
      </w:r>
      <w:r>
        <w:rPr>
          <w:rFonts w:hint="eastAsia" w:ascii="Times New Roman" w:hAnsi="Times New Roman" w:eastAsia="方正仿宋_GBK" w:cs="Times New Roman"/>
          <w:snapToGrid w:val="0"/>
          <w:kern w:val="2"/>
          <w:sz w:val="32"/>
          <w:szCs w:val="32"/>
          <w:lang w:val="en-US" w:eastAsia="zh-CN"/>
        </w:rPr>
        <w:t>停止党籍</w:t>
      </w:r>
      <w:r>
        <w:rPr>
          <w:rFonts w:hint="default" w:ascii="Times New Roman" w:hAnsi="Times New Roman" w:eastAsia="方正仿宋_GBK" w:cs="Times New Roman"/>
          <w:snapToGrid w:val="0"/>
          <w:kern w:val="2"/>
          <w:sz w:val="32"/>
          <w:szCs w:val="32"/>
          <w:lang w:val="en-US" w:eastAsia="zh-CN"/>
        </w:rPr>
        <w:t>时间自2024年7月3日至2026年7月3日。此信息公示在成都市注册会计师行业党建网，公示时间2024年7月3日至2026年7月3日。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kern w:val="2"/>
          <w:sz w:val="32"/>
          <w:szCs w:val="32"/>
          <w:lang w:val="en-US" w:eastAsia="zh-CN"/>
        </w:rPr>
      </w:pPr>
      <w:r>
        <w:rPr>
          <w:rFonts w:hint="default" w:ascii="Times New Roman" w:hAnsi="Times New Roman" w:eastAsia="方正仿宋_GBK" w:cs="Times New Roman"/>
          <w:snapToGrid w:val="0"/>
          <w:kern w:val="2"/>
          <w:sz w:val="32"/>
          <w:szCs w:val="32"/>
          <w:lang w:val="en-US" w:eastAsia="zh-CN"/>
        </w:rPr>
        <w:t>附件：13名给予停止党籍处理党员名</w:t>
      </w:r>
      <w:r>
        <w:rPr>
          <w:rFonts w:hint="eastAsia" w:eastAsia="方正仿宋_GBK" w:cs="Times New Roman"/>
          <w:snapToGrid w:val="0"/>
          <w:kern w:val="2"/>
          <w:sz w:val="32"/>
          <w:szCs w:val="32"/>
          <w:lang w:val="en-US" w:eastAsia="zh-CN"/>
        </w:rPr>
        <w:t>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中共成都市注册会计师行业委员会</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Times New Roman"/>
          <w:snapToGrid w:val="0"/>
          <w:kern w:val="2"/>
          <w:sz w:val="32"/>
          <w:szCs w:val="32"/>
          <w:lang w:val="en-US" w:eastAsia="zh-CN"/>
        </w:rPr>
        <w:sectPr>
          <w:headerReference r:id="rId3" w:type="default"/>
          <w:footerReference r:id="rId5" w:type="default"/>
          <w:headerReference r:id="rId4" w:type="even"/>
          <w:pgSz w:w="11906" w:h="16838"/>
          <w:pgMar w:top="2098" w:right="1474" w:bottom="1984" w:left="1587" w:header="851" w:footer="1587" w:gutter="0"/>
          <w:pgNumType w:fmt="numberInDash"/>
          <w:cols w:space="0" w:num="1"/>
          <w:rtlGutter w:val="0"/>
          <w:docGrid w:type="lines" w:linePitch="312" w:charSpace="0"/>
        </w:sectPr>
      </w:pP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w:t>
      </w:r>
      <w:r>
        <w:rPr>
          <w:rFonts w:hint="eastAsia"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13名给予停止党籍处理党员名单</w:t>
      </w:r>
    </w:p>
    <w:tbl>
      <w:tblPr>
        <w:tblStyle w:val="13"/>
        <w:tblW w:w="51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181"/>
        <w:gridCol w:w="779"/>
        <w:gridCol w:w="805"/>
        <w:gridCol w:w="2476"/>
        <w:gridCol w:w="5413"/>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序号</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姓名</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性别</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民族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入党时间</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所在党支部</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失联时间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谢娟</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女</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2016年3月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成都市注册会计师行业党委办公室党支部</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2020年4月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napToGrid w:val="0"/>
                <w:kern w:val="2"/>
                <w:sz w:val="32"/>
                <w:szCs w:val="32"/>
                <w:lang w:val="en-US" w:eastAsia="zh-CN"/>
              </w:rPr>
              <w:t>黄彩秋</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女</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2004年12月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成都市注册会计师行业党委办公室党支部</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2023年12月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3</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napToGrid w:val="0"/>
                <w:sz w:val="32"/>
                <w:szCs w:val="32"/>
              </w:rPr>
              <w:t>刘静</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女</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2007年5月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安永华明会计师事务所成都分所党支部</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4</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向光荣</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女</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2010年4月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安永华明会计师事务所成都分所党支部</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5</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唐西</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女</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2015年12月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安永华明会计师事务所成都分所党支部</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2017年12月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6</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谢小英</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女</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2009年6月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信永中和会计师事务所成都分所党委</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7</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郭耀平</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男</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2009年6月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信永中和会计师事务所成都分所党委</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2013年12月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8</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鲜淋沂</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男</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2013年4月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信永中和会计师事务所成都分所党委</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2018年7月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9</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王壮飞</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男</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2010年4月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信永中和会计师事务所成都分所党委</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10</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宋晓敏</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女</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2010年6月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信永中和会计师事务所成都分所党委</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2017年9月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11</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许晓灵</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女</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2009年11月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信永中和会计师事务所成都分所党委</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2012年7月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12</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陆子裕</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女</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2019年12月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信永中和会计师事务所成都分所党委</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2022年7月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13</w:t>
            </w:r>
          </w:p>
        </w:tc>
        <w:tc>
          <w:tcPr>
            <w:tcW w:w="44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王清科</w:t>
            </w:r>
          </w:p>
        </w:tc>
        <w:tc>
          <w:tcPr>
            <w:tcW w:w="29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男</w:t>
            </w:r>
          </w:p>
        </w:tc>
        <w:tc>
          <w:tcPr>
            <w:tcW w:w="30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汉族</w:t>
            </w:r>
          </w:p>
        </w:tc>
        <w:tc>
          <w:tcPr>
            <w:tcW w:w="935"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2009年3月</w:t>
            </w:r>
          </w:p>
        </w:tc>
        <w:tc>
          <w:tcPr>
            <w:tcW w:w="2044"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信永中和会计师事务所成都分所党委</w:t>
            </w:r>
          </w:p>
        </w:tc>
        <w:tc>
          <w:tcPr>
            <w:tcW w:w="67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sz w:val="28"/>
                <w:szCs w:val="28"/>
                <w:vertAlign w:val="baseline"/>
                <w:lang w:val="en-US" w:eastAsia="zh-CN"/>
              </w:rPr>
              <w:t>2011年3月</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黑体" w:cs="Times New Roman"/>
          <w:sz w:val="44"/>
          <w:szCs w:val="44"/>
          <w:lang w:val="en-US" w:eastAsia="zh-CN"/>
        </w:rPr>
        <w:sectPr>
          <w:headerReference r:id="rId6" w:type="default"/>
          <w:pgSz w:w="16838" w:h="11906" w:orient="landscape"/>
          <w:pgMar w:top="1587" w:right="2098" w:bottom="1474" w:left="1984" w:header="851" w:footer="1587" w:gutter="0"/>
          <w:pgNumType w:fmt="numberInDash"/>
          <w:cols w:space="0" w:num="1"/>
          <w:rtlGutter w:val="0"/>
          <w:docGrid w:type="lines" w:linePitch="312" w:charSpace="0"/>
        </w:sectPr>
      </w:pPr>
    </w:p>
    <w:p>
      <w:pPr>
        <w:keepNext w:val="0"/>
        <w:keepLines w:val="0"/>
        <w:pageBreakBefore w:val="0"/>
        <w:widowControl w:val="0"/>
        <w:tabs>
          <w:tab w:val="left" w:pos="2331"/>
        </w:tabs>
        <w:kinsoku/>
        <w:wordWrap/>
        <w:overflowPunct/>
        <w:topLinePunct w:val="0"/>
        <w:autoSpaceDE/>
        <w:autoSpaceDN/>
        <w:bidi w:val="0"/>
        <w:adjustRightInd/>
        <w:snapToGrid/>
        <w:spacing w:line="560" w:lineRule="atLeast"/>
        <w:textAlignment w:val="auto"/>
        <w:rPr>
          <w:rFonts w:hint="eastAsia" w:eastAsia="方正仿宋"/>
          <w:lang w:eastAsia="zh-CN"/>
        </w:rPr>
      </w:pPr>
      <w:r>
        <w:rPr>
          <w:rFonts w:hint="eastAsia"/>
          <w:lang w:eastAsia="zh-CN"/>
        </w:rPr>
        <w:tab/>
      </w:r>
    </w:p>
    <w:p>
      <w:pPr>
        <w:keepNext w:val="0"/>
        <w:keepLines w:val="0"/>
        <w:pageBreakBefore w:val="0"/>
        <w:widowControl w:val="0"/>
        <w:tabs>
          <w:tab w:val="left" w:pos="2331"/>
        </w:tabs>
        <w:kinsoku/>
        <w:wordWrap/>
        <w:overflowPunct/>
        <w:topLinePunct w:val="0"/>
        <w:autoSpaceDE/>
        <w:autoSpaceDN/>
        <w:bidi w:val="0"/>
        <w:adjustRightInd/>
        <w:snapToGrid/>
        <w:spacing w:line="560" w:lineRule="atLeast"/>
        <w:textAlignment w:val="auto"/>
        <w:rPr>
          <w:rFonts w:hint="eastAsia" w:eastAsia="方正仿宋"/>
          <w:lang w:eastAsia="zh-CN"/>
        </w:rPr>
      </w:pPr>
      <w:r>
        <w:rPr>
          <w:rFonts w:hint="eastAsia"/>
          <w:lang w:eastAsia="zh-CN"/>
        </w:rPr>
        <w:tab/>
      </w:r>
    </w:p>
    <w:p/>
    <w:p>
      <w:pPr>
        <w:spacing w:line="579" w:lineRule="exact"/>
        <w:rPr>
          <w:rFonts w:hint="eastAsia" w:ascii="仿宋" w:hAnsi="仿宋" w:eastAsia="仿宋" w:cs="仿宋"/>
          <w:color w:val="000000"/>
          <w:sz w:val="32"/>
          <w:szCs w:val="32"/>
        </w:rPr>
      </w:pPr>
    </w:p>
    <w:p>
      <w:pPr>
        <w:spacing w:line="579" w:lineRule="exact"/>
        <w:rPr>
          <w:rFonts w:hint="eastAsia" w:ascii="仿宋" w:hAnsi="仿宋" w:eastAsia="仿宋" w:cs="仿宋"/>
          <w:color w:val="000000"/>
          <w:sz w:val="32"/>
          <w:szCs w:val="32"/>
        </w:rPr>
      </w:pPr>
    </w:p>
    <w:p>
      <w:pPr>
        <w:spacing w:line="579" w:lineRule="exact"/>
        <w:rPr>
          <w:rFonts w:hint="eastAsia" w:ascii="仿宋" w:hAnsi="仿宋" w:eastAsia="仿宋" w:cs="仿宋"/>
          <w:color w:val="000000"/>
          <w:sz w:val="32"/>
          <w:szCs w:val="32"/>
        </w:rPr>
      </w:pPr>
    </w:p>
    <w:p>
      <w:pPr>
        <w:spacing w:line="579" w:lineRule="exact"/>
        <w:rPr>
          <w:rFonts w:hint="eastAsia" w:ascii="仿宋" w:hAnsi="仿宋" w:eastAsia="仿宋" w:cs="仿宋"/>
          <w:color w:val="000000"/>
          <w:sz w:val="32"/>
          <w:szCs w:val="32"/>
        </w:rPr>
      </w:pPr>
    </w:p>
    <w:p>
      <w:pPr>
        <w:spacing w:line="579" w:lineRule="exact"/>
        <w:rPr>
          <w:rFonts w:hint="eastAsia" w:ascii="仿宋" w:hAnsi="仿宋" w:eastAsia="仿宋" w:cs="仿宋"/>
          <w:color w:val="000000"/>
          <w:sz w:val="32"/>
          <w:szCs w:val="32"/>
        </w:rPr>
      </w:pPr>
    </w:p>
    <w:p>
      <w:pPr>
        <w:spacing w:line="579" w:lineRule="exact"/>
        <w:rPr>
          <w:rFonts w:hint="eastAsia" w:ascii="仿宋" w:hAnsi="仿宋" w:eastAsia="仿宋" w:cs="仿宋"/>
          <w:color w:val="000000"/>
          <w:sz w:val="32"/>
          <w:szCs w:val="32"/>
        </w:rPr>
      </w:pPr>
    </w:p>
    <w:p>
      <w:pPr>
        <w:spacing w:line="579" w:lineRule="exact"/>
        <w:rPr>
          <w:rFonts w:hint="eastAsia" w:ascii="仿宋" w:hAnsi="仿宋" w:eastAsia="仿宋" w:cs="仿宋"/>
          <w:color w:val="000000"/>
          <w:sz w:val="32"/>
          <w:szCs w:val="32"/>
        </w:rPr>
      </w:pPr>
    </w:p>
    <w:p>
      <w:pPr>
        <w:spacing w:line="579" w:lineRule="exact"/>
        <w:rPr>
          <w:rFonts w:hint="eastAsia" w:ascii="仿宋" w:hAnsi="仿宋" w:eastAsia="仿宋" w:cs="仿宋"/>
          <w:color w:val="000000"/>
          <w:sz w:val="32"/>
          <w:szCs w:val="32"/>
        </w:rPr>
      </w:pPr>
    </w:p>
    <w:p>
      <w:pPr>
        <w:spacing w:line="579" w:lineRule="exact"/>
        <w:rPr>
          <w:rFonts w:hint="eastAsia" w:ascii="仿宋" w:hAnsi="仿宋" w:eastAsia="仿宋" w:cs="仿宋"/>
          <w:color w:val="000000"/>
          <w:sz w:val="32"/>
          <w:szCs w:val="32"/>
        </w:rPr>
      </w:pPr>
    </w:p>
    <w:p>
      <w:pPr>
        <w:spacing w:line="579" w:lineRule="exact"/>
        <w:rPr>
          <w:rFonts w:hint="eastAsia" w:ascii="仿宋" w:hAnsi="仿宋" w:eastAsia="仿宋" w:cs="仿宋"/>
          <w:color w:val="000000"/>
          <w:sz w:val="32"/>
          <w:szCs w:val="32"/>
        </w:rPr>
      </w:pPr>
    </w:p>
    <w:p>
      <w:pPr>
        <w:spacing w:line="579" w:lineRule="exact"/>
        <w:rPr>
          <w:rFonts w:hint="eastAsia" w:ascii="仿宋" w:hAnsi="仿宋" w:eastAsia="仿宋" w:cs="仿宋"/>
          <w:color w:val="000000"/>
          <w:sz w:val="32"/>
          <w:szCs w:val="32"/>
        </w:rPr>
      </w:pPr>
    </w:p>
    <w:p>
      <w:pPr>
        <w:spacing w:line="579" w:lineRule="exact"/>
        <w:rPr>
          <w:rFonts w:hint="eastAsia" w:ascii="仿宋" w:hAnsi="仿宋" w:eastAsia="仿宋" w:cs="仿宋"/>
          <w:color w:val="000000"/>
          <w:sz w:val="32"/>
          <w:szCs w:val="32"/>
        </w:rPr>
      </w:pPr>
    </w:p>
    <w:p>
      <w:pPr>
        <w:spacing w:line="579" w:lineRule="exact"/>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 w:cs="Times New Roman"/>
          <w:sz w:val="32"/>
          <w:szCs w:val="32"/>
          <w:lang w:val="en-US" w:eastAsia="zh-CN"/>
        </w:rPr>
      </w:pPr>
    </w:p>
    <w:p>
      <w:pPr>
        <w:pBdr>
          <w:bottom w:val="single" w:color="auto" w:sz="4" w:space="0"/>
        </w:pBdr>
        <w:spacing w:line="420" w:lineRule="exact"/>
        <w:jc w:val="left"/>
        <w:rPr>
          <w:rFonts w:hint="eastAsia" w:ascii="Times New Roman" w:hAnsi="Times New Roman" w:eastAsia="黑体" w:cs="Times New Roman"/>
          <w:sz w:val="32"/>
          <w:szCs w:val="32"/>
          <w:lang w:eastAsia="zh-CN"/>
        </w:rPr>
      </w:pPr>
    </w:p>
    <w:p>
      <w:pPr>
        <w:pStyle w:val="8"/>
        <w:pBdr>
          <w:bottom w:val="single" w:color="auto" w:sz="4" w:space="1"/>
        </w:pBdr>
        <w:tabs>
          <w:tab w:val="left" w:pos="954"/>
          <w:tab w:val="clear" w:pos="4153"/>
        </w:tabs>
        <w:spacing w:line="420" w:lineRule="exact"/>
        <w:ind w:left="-8" w:firstLine="8"/>
        <w:jc w:val="left"/>
        <w:rPr>
          <w:rFonts w:hint="eastAsia" w:ascii="仿宋" w:hAnsi="仿宋" w:eastAsia="仿宋" w:cs="仿宋"/>
          <w:sz w:val="28"/>
          <w:szCs w:val="28"/>
        </w:rPr>
      </w:pPr>
      <w:r>
        <w:rPr>
          <w:rFonts w:hint="default" w:ascii="Times New Roman" w:hAnsi="Times New Roman" w:eastAsia="仿宋" w:cs="Times New Roman"/>
          <w:sz w:val="28"/>
          <w:szCs w:val="28"/>
        </w:rPr>
        <w:t>中共成都市注册会计师行业委员会办公室</w:t>
      </w:r>
      <w:r>
        <w:rPr>
          <w:rFonts w:hint="default" w:ascii="Times New Roman" w:hAnsi="Times New Roman" w:eastAsia="仿宋" w:cs="Times New Roman"/>
          <w:sz w:val="28"/>
          <w:szCs w:val="28"/>
          <w:lang w:val="en-US" w:eastAsia="zh-CN"/>
        </w:rPr>
        <w:t xml:space="preserve">  </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20</w:t>
      </w:r>
      <w:r>
        <w:rPr>
          <w:rFonts w:hint="eastAsia" w:eastAsia="仿宋" w:cs="Times New Roman"/>
          <w:sz w:val="28"/>
          <w:szCs w:val="28"/>
          <w:lang w:val="en-US" w:eastAsia="zh-CN"/>
        </w:rPr>
        <w:t>24</w:t>
      </w:r>
      <w:r>
        <w:rPr>
          <w:rFonts w:hint="default" w:ascii="Times New Roman" w:hAnsi="Times New Roman" w:eastAsia="仿宋" w:cs="Times New Roman"/>
          <w:sz w:val="28"/>
          <w:szCs w:val="28"/>
        </w:rPr>
        <w:t>年</w:t>
      </w:r>
      <w:r>
        <w:rPr>
          <w:rFonts w:hint="eastAsia" w:eastAsia="仿宋" w:cs="Times New Roman"/>
          <w:sz w:val="28"/>
          <w:szCs w:val="28"/>
          <w:lang w:val="en-US" w:eastAsia="zh-CN"/>
        </w:rPr>
        <w:t>7</w:t>
      </w:r>
      <w:r>
        <w:rPr>
          <w:rFonts w:hint="default" w:ascii="Times New Roman" w:hAnsi="Times New Roman" w:eastAsia="仿宋" w:cs="Times New Roman"/>
          <w:sz w:val="28"/>
          <w:szCs w:val="28"/>
        </w:rPr>
        <w:t>月</w:t>
      </w:r>
      <w:r>
        <w:rPr>
          <w:rFonts w:hint="eastAsia" w:eastAsia="仿宋" w:cs="Times New Roman"/>
          <w:sz w:val="28"/>
          <w:szCs w:val="28"/>
          <w:lang w:val="en-US" w:eastAsia="zh-CN"/>
        </w:rPr>
        <w:t>3</w:t>
      </w:r>
      <w:r>
        <w:rPr>
          <w:rFonts w:hint="default" w:ascii="Times New Roman" w:hAnsi="Times New Roman" w:eastAsia="仿宋" w:cs="Times New Roman"/>
          <w:sz w:val="28"/>
          <w:szCs w:val="28"/>
        </w:rPr>
        <w:t>日印发</w:t>
      </w:r>
      <w:r>
        <w:rPr>
          <w:rFonts w:hint="default" w:ascii="Times New Roman" w:hAnsi="Times New Roman" w:eastAsia="仿宋" w:cs="Times New Roman"/>
          <w:sz w:val="28"/>
          <w:szCs w:val="28"/>
          <w:lang w:val="en-US" w:eastAsia="zh-CN"/>
        </w:rPr>
        <w:t xml:space="preserve">     </w:t>
      </w:r>
      <w:r>
        <w:rPr>
          <w:rFonts w:hint="eastAsia" w:eastAsia="仿宋" w:cs="Times New Roman"/>
          <w:sz w:val="28"/>
          <w:szCs w:val="28"/>
          <w:lang w:val="en-US" w:eastAsia="zh-CN"/>
        </w:rPr>
        <w:t xml:space="preserve">                         </w:t>
      </w:r>
    </w:p>
    <w:sectPr>
      <w:footerReference r:id="rId7" w:type="default"/>
      <w:footerReference r:id="rId8" w:type="even"/>
      <w:pgSz w:w="11906" w:h="16838"/>
      <w:pgMar w:top="2098" w:right="1474" w:bottom="1984" w:left="1587" w:header="851" w:footer="158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NTcxMGUwMmUwODQ1N2I2Y2E5MTE2MTcwZjJkNjAifQ=="/>
  </w:docVars>
  <w:rsids>
    <w:rsidRoot w:val="00BC2B70"/>
    <w:rsid w:val="00006F38"/>
    <w:rsid w:val="000A6EAE"/>
    <w:rsid w:val="000E6FEA"/>
    <w:rsid w:val="000F4CAE"/>
    <w:rsid w:val="001035C6"/>
    <w:rsid w:val="001175D8"/>
    <w:rsid w:val="00152D39"/>
    <w:rsid w:val="00165A81"/>
    <w:rsid w:val="001830C0"/>
    <w:rsid w:val="001C1A06"/>
    <w:rsid w:val="00202C8A"/>
    <w:rsid w:val="00207BF7"/>
    <w:rsid w:val="00223D7C"/>
    <w:rsid w:val="00224A2B"/>
    <w:rsid w:val="00234EA3"/>
    <w:rsid w:val="002612DE"/>
    <w:rsid w:val="00283328"/>
    <w:rsid w:val="002A0BF3"/>
    <w:rsid w:val="002B7325"/>
    <w:rsid w:val="002C255D"/>
    <w:rsid w:val="002F7DC4"/>
    <w:rsid w:val="00314CB1"/>
    <w:rsid w:val="00314E3C"/>
    <w:rsid w:val="003219FF"/>
    <w:rsid w:val="00360A5E"/>
    <w:rsid w:val="00383C01"/>
    <w:rsid w:val="00392AC4"/>
    <w:rsid w:val="003C0D9F"/>
    <w:rsid w:val="003E71AF"/>
    <w:rsid w:val="003E7B8F"/>
    <w:rsid w:val="003F1A71"/>
    <w:rsid w:val="003F65FE"/>
    <w:rsid w:val="00443B15"/>
    <w:rsid w:val="0046613D"/>
    <w:rsid w:val="00467AA6"/>
    <w:rsid w:val="00486504"/>
    <w:rsid w:val="004C07DC"/>
    <w:rsid w:val="004D392C"/>
    <w:rsid w:val="005159C2"/>
    <w:rsid w:val="005259A2"/>
    <w:rsid w:val="0054249F"/>
    <w:rsid w:val="00555026"/>
    <w:rsid w:val="00563257"/>
    <w:rsid w:val="00574547"/>
    <w:rsid w:val="00593E9A"/>
    <w:rsid w:val="005E0CEF"/>
    <w:rsid w:val="005F18DD"/>
    <w:rsid w:val="00600213"/>
    <w:rsid w:val="006119E6"/>
    <w:rsid w:val="00630C3E"/>
    <w:rsid w:val="00636FD1"/>
    <w:rsid w:val="006547AF"/>
    <w:rsid w:val="006717AD"/>
    <w:rsid w:val="006B6268"/>
    <w:rsid w:val="006D5503"/>
    <w:rsid w:val="006E24F4"/>
    <w:rsid w:val="006F067C"/>
    <w:rsid w:val="0070170C"/>
    <w:rsid w:val="00712827"/>
    <w:rsid w:val="007215A8"/>
    <w:rsid w:val="00741816"/>
    <w:rsid w:val="0074333B"/>
    <w:rsid w:val="00762F93"/>
    <w:rsid w:val="00765EA2"/>
    <w:rsid w:val="0076705A"/>
    <w:rsid w:val="007C399E"/>
    <w:rsid w:val="007D5066"/>
    <w:rsid w:val="00807F20"/>
    <w:rsid w:val="00813180"/>
    <w:rsid w:val="00840ACF"/>
    <w:rsid w:val="008466DA"/>
    <w:rsid w:val="0087378F"/>
    <w:rsid w:val="008976B2"/>
    <w:rsid w:val="008A6030"/>
    <w:rsid w:val="008B1274"/>
    <w:rsid w:val="008B453E"/>
    <w:rsid w:val="008E57D5"/>
    <w:rsid w:val="00910249"/>
    <w:rsid w:val="0091186A"/>
    <w:rsid w:val="009558E5"/>
    <w:rsid w:val="00973EB5"/>
    <w:rsid w:val="009845D9"/>
    <w:rsid w:val="009A1CF7"/>
    <w:rsid w:val="009C4857"/>
    <w:rsid w:val="009F17F3"/>
    <w:rsid w:val="00A30185"/>
    <w:rsid w:val="00A34F07"/>
    <w:rsid w:val="00A81845"/>
    <w:rsid w:val="00A94856"/>
    <w:rsid w:val="00B03CD2"/>
    <w:rsid w:val="00B0496C"/>
    <w:rsid w:val="00B07B9F"/>
    <w:rsid w:val="00B130BF"/>
    <w:rsid w:val="00B24F7D"/>
    <w:rsid w:val="00B4228D"/>
    <w:rsid w:val="00B81853"/>
    <w:rsid w:val="00BB0225"/>
    <w:rsid w:val="00BB7A58"/>
    <w:rsid w:val="00BC2B70"/>
    <w:rsid w:val="00BC4E9B"/>
    <w:rsid w:val="00BE3177"/>
    <w:rsid w:val="00C64D3C"/>
    <w:rsid w:val="00CB1592"/>
    <w:rsid w:val="00CD1CF4"/>
    <w:rsid w:val="00CE7DC0"/>
    <w:rsid w:val="00D0254B"/>
    <w:rsid w:val="00D42FF4"/>
    <w:rsid w:val="00D8671F"/>
    <w:rsid w:val="00E10086"/>
    <w:rsid w:val="00E317B7"/>
    <w:rsid w:val="00E43A55"/>
    <w:rsid w:val="00E445D5"/>
    <w:rsid w:val="00E620FA"/>
    <w:rsid w:val="00E635D9"/>
    <w:rsid w:val="00E66BCA"/>
    <w:rsid w:val="00E66BCB"/>
    <w:rsid w:val="00E854FA"/>
    <w:rsid w:val="00EA0E87"/>
    <w:rsid w:val="00EB0FB5"/>
    <w:rsid w:val="00ED794A"/>
    <w:rsid w:val="00EE7A95"/>
    <w:rsid w:val="00F00482"/>
    <w:rsid w:val="00F15FC6"/>
    <w:rsid w:val="00F2388A"/>
    <w:rsid w:val="00F8062C"/>
    <w:rsid w:val="00F825E5"/>
    <w:rsid w:val="00FB0E27"/>
    <w:rsid w:val="00FC2408"/>
    <w:rsid w:val="00FC2876"/>
    <w:rsid w:val="00FC2D6D"/>
    <w:rsid w:val="00FC314D"/>
    <w:rsid w:val="00FE0627"/>
    <w:rsid w:val="00FE7455"/>
    <w:rsid w:val="00FF1F6E"/>
    <w:rsid w:val="010C0CCD"/>
    <w:rsid w:val="02B33D26"/>
    <w:rsid w:val="0319403A"/>
    <w:rsid w:val="03BF09EC"/>
    <w:rsid w:val="04072EE1"/>
    <w:rsid w:val="045D1AAF"/>
    <w:rsid w:val="05D16844"/>
    <w:rsid w:val="075F588D"/>
    <w:rsid w:val="09985E87"/>
    <w:rsid w:val="0A5A5AF0"/>
    <w:rsid w:val="0BEF4784"/>
    <w:rsid w:val="0C4B2624"/>
    <w:rsid w:val="0D517CED"/>
    <w:rsid w:val="113879CF"/>
    <w:rsid w:val="13747D8D"/>
    <w:rsid w:val="138F7915"/>
    <w:rsid w:val="14172D4D"/>
    <w:rsid w:val="14EE63C6"/>
    <w:rsid w:val="169F0E31"/>
    <w:rsid w:val="17C17586"/>
    <w:rsid w:val="1832272D"/>
    <w:rsid w:val="1A615243"/>
    <w:rsid w:val="1B380350"/>
    <w:rsid w:val="1F62409D"/>
    <w:rsid w:val="1F7D5103"/>
    <w:rsid w:val="204C243A"/>
    <w:rsid w:val="212D1981"/>
    <w:rsid w:val="215D6A17"/>
    <w:rsid w:val="22973A0D"/>
    <w:rsid w:val="25C00234"/>
    <w:rsid w:val="26CB5AF1"/>
    <w:rsid w:val="2D7D0F08"/>
    <w:rsid w:val="2E9F133B"/>
    <w:rsid w:val="2ECB0480"/>
    <w:rsid w:val="2F036215"/>
    <w:rsid w:val="30B17FF6"/>
    <w:rsid w:val="30D367D6"/>
    <w:rsid w:val="30EF376C"/>
    <w:rsid w:val="3333590B"/>
    <w:rsid w:val="3B4D7174"/>
    <w:rsid w:val="3C2A1460"/>
    <w:rsid w:val="3E811232"/>
    <w:rsid w:val="4222004F"/>
    <w:rsid w:val="4329255E"/>
    <w:rsid w:val="442632B2"/>
    <w:rsid w:val="449210F9"/>
    <w:rsid w:val="44AA64EB"/>
    <w:rsid w:val="44ED00B0"/>
    <w:rsid w:val="46AA4B1D"/>
    <w:rsid w:val="47B00580"/>
    <w:rsid w:val="49386C0F"/>
    <w:rsid w:val="4D0A3DF4"/>
    <w:rsid w:val="4F1F6870"/>
    <w:rsid w:val="501C0A1C"/>
    <w:rsid w:val="56156B88"/>
    <w:rsid w:val="57A459EA"/>
    <w:rsid w:val="5823612A"/>
    <w:rsid w:val="58E6358E"/>
    <w:rsid w:val="58F90E19"/>
    <w:rsid w:val="59375E6D"/>
    <w:rsid w:val="59917FBE"/>
    <w:rsid w:val="5A557AE7"/>
    <w:rsid w:val="5B781A0B"/>
    <w:rsid w:val="5E2666C5"/>
    <w:rsid w:val="5F200725"/>
    <w:rsid w:val="60D2707D"/>
    <w:rsid w:val="610063D3"/>
    <w:rsid w:val="62004446"/>
    <w:rsid w:val="63A5658C"/>
    <w:rsid w:val="64D434B5"/>
    <w:rsid w:val="65A405CD"/>
    <w:rsid w:val="69A3294D"/>
    <w:rsid w:val="6B1C6209"/>
    <w:rsid w:val="6B8E6F03"/>
    <w:rsid w:val="6C71090C"/>
    <w:rsid w:val="6FA026D1"/>
    <w:rsid w:val="701D0398"/>
    <w:rsid w:val="71597972"/>
    <w:rsid w:val="71AC363E"/>
    <w:rsid w:val="741C40C9"/>
    <w:rsid w:val="75D83E13"/>
    <w:rsid w:val="790B2BB7"/>
    <w:rsid w:val="796849F4"/>
    <w:rsid w:val="79901B88"/>
    <w:rsid w:val="7D98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link w:val="15"/>
    <w:autoRedefine/>
    <w:semiHidden/>
    <w:unhideWhenUsed/>
    <w:qFormat/>
    <w:uiPriority w:val="1"/>
    <w:rPr>
      <w:rFonts w:ascii="Verdana" w:hAnsi="Verdana" w:eastAsia="宋体"/>
      <w:kern w:val="0"/>
      <w:sz w:val="20"/>
      <w:szCs w:val="20"/>
      <w:lang w:eastAsia="en-US"/>
    </w:rPr>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link w:val="26"/>
    <w:autoRedefine/>
    <w:qFormat/>
    <w:uiPriority w:val="0"/>
    <w:pPr>
      <w:spacing w:line="340" w:lineRule="atLeast"/>
      <w:ind w:firstLine="524" w:firstLineChars="222"/>
    </w:pPr>
    <w:rPr>
      <w:spacing w:val="-22"/>
      <w:sz w:val="28"/>
      <w:szCs w:val="18"/>
    </w:rPr>
  </w:style>
  <w:style w:type="paragraph" w:styleId="5">
    <w:name w:val="Date"/>
    <w:basedOn w:val="1"/>
    <w:next w:val="1"/>
    <w:link w:val="25"/>
    <w:autoRedefine/>
    <w:semiHidden/>
    <w:unhideWhenUsed/>
    <w:qFormat/>
    <w:uiPriority w:val="99"/>
    <w:pPr>
      <w:ind w:left="100" w:leftChars="2500"/>
    </w:pPr>
  </w:style>
  <w:style w:type="paragraph" w:styleId="6">
    <w:name w:val="Balloon Text"/>
    <w:basedOn w:val="1"/>
    <w:link w:val="23"/>
    <w:autoRedefine/>
    <w:semiHidden/>
    <w:unhideWhenUsed/>
    <w:qFormat/>
    <w:uiPriority w:val="99"/>
    <w:rPr>
      <w:sz w:val="18"/>
      <w:szCs w:val="18"/>
    </w:rPr>
  </w:style>
  <w:style w:type="paragraph" w:styleId="7">
    <w:name w:val="footer"/>
    <w:basedOn w:val="1"/>
    <w:link w:val="22"/>
    <w:autoRedefine/>
    <w:unhideWhenUsed/>
    <w:qFormat/>
    <w:uiPriority w:val="99"/>
    <w:pPr>
      <w:tabs>
        <w:tab w:val="center" w:pos="4153"/>
        <w:tab w:val="right" w:pos="8306"/>
      </w:tabs>
      <w:snapToGrid w:val="0"/>
      <w:jc w:val="left"/>
    </w:pPr>
    <w:rPr>
      <w:sz w:val="18"/>
      <w:szCs w:val="18"/>
    </w:rPr>
  </w:style>
  <w:style w:type="paragraph" w:styleId="8">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pPr>
      <w:tabs>
        <w:tab w:val="right" w:leader="dot" w:pos="8494"/>
      </w:tabs>
    </w:p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7"/>
    <w:autoRedefine/>
    <w:qFormat/>
    <w:uiPriority w:val="10"/>
    <w:pPr>
      <w:spacing w:before="240" w:after="60"/>
      <w:jc w:val="center"/>
      <w:outlineLvl w:val="0"/>
    </w:pPr>
    <w:rPr>
      <w:rFonts w:ascii="Cambria" w:hAnsi="Cambria" w:eastAsia="宋体"/>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 Char Char3"/>
    <w:basedOn w:val="1"/>
    <w:link w:val="14"/>
    <w:autoRedefine/>
    <w:qFormat/>
    <w:uiPriority w:val="0"/>
    <w:pPr>
      <w:widowControl/>
      <w:snapToGrid w:val="0"/>
      <w:spacing w:line="240" w:lineRule="exact"/>
      <w:jc w:val="left"/>
    </w:pPr>
    <w:rPr>
      <w:rFonts w:ascii="Verdana" w:hAnsi="Verdana" w:eastAsia="宋体"/>
      <w:kern w:val="0"/>
      <w:sz w:val="20"/>
      <w:szCs w:val="20"/>
      <w:lang w:eastAsia="en-US"/>
    </w:rPr>
  </w:style>
  <w:style w:type="character" w:styleId="16">
    <w:name w:val="page number"/>
    <w:basedOn w:val="14"/>
    <w:autoRedefine/>
    <w:qFormat/>
    <w:uiPriority w:val="0"/>
  </w:style>
  <w:style w:type="character" w:styleId="17">
    <w:name w:val="Hyperlink"/>
    <w:basedOn w:val="14"/>
    <w:autoRedefine/>
    <w:unhideWhenUsed/>
    <w:qFormat/>
    <w:uiPriority w:val="99"/>
    <w:rPr>
      <w:color w:val="0000FF"/>
      <w:u w:val="single"/>
    </w:rPr>
  </w:style>
  <w:style w:type="character" w:customStyle="1" w:styleId="18">
    <w:name w:val="标题 2 Char"/>
    <w:basedOn w:val="14"/>
    <w:link w:val="3"/>
    <w:autoRedefine/>
    <w:qFormat/>
    <w:uiPriority w:val="9"/>
    <w:rPr>
      <w:rFonts w:ascii="宋体" w:hAnsi="宋体" w:eastAsia="宋体" w:cs="宋体"/>
      <w:b/>
      <w:bCs/>
      <w:kern w:val="0"/>
      <w:sz w:val="36"/>
      <w:szCs w:val="36"/>
    </w:rPr>
  </w:style>
  <w:style w:type="paragraph" w:styleId="19">
    <w:name w:val="List Paragraph"/>
    <w:basedOn w:val="1"/>
    <w:autoRedefine/>
    <w:qFormat/>
    <w:uiPriority w:val="34"/>
    <w:pPr>
      <w:ind w:firstLine="420" w:firstLineChars="200"/>
    </w:pPr>
  </w:style>
  <w:style w:type="character" w:customStyle="1" w:styleId="20">
    <w:name w:val="apple-converted-space"/>
    <w:basedOn w:val="14"/>
    <w:autoRedefine/>
    <w:qFormat/>
    <w:uiPriority w:val="0"/>
  </w:style>
  <w:style w:type="character" w:customStyle="1" w:styleId="21">
    <w:name w:val="页眉 Char"/>
    <w:basedOn w:val="14"/>
    <w:link w:val="8"/>
    <w:autoRedefine/>
    <w:semiHidden/>
    <w:qFormat/>
    <w:uiPriority w:val="99"/>
    <w:rPr>
      <w:rFonts w:ascii="Times New Roman" w:hAnsi="Times New Roman" w:eastAsia="仿宋_GB2312" w:cs="Times New Roman"/>
      <w:sz w:val="18"/>
      <w:szCs w:val="18"/>
    </w:rPr>
  </w:style>
  <w:style w:type="character" w:customStyle="1" w:styleId="22">
    <w:name w:val="页脚 Char"/>
    <w:basedOn w:val="14"/>
    <w:link w:val="7"/>
    <w:autoRedefine/>
    <w:qFormat/>
    <w:uiPriority w:val="99"/>
    <w:rPr>
      <w:rFonts w:ascii="Times New Roman" w:hAnsi="Times New Roman" w:eastAsia="仿宋_GB2312" w:cs="Times New Roman"/>
      <w:sz w:val="18"/>
      <w:szCs w:val="18"/>
    </w:rPr>
  </w:style>
  <w:style w:type="character" w:customStyle="1" w:styleId="23">
    <w:name w:val="批注框文本 Char"/>
    <w:basedOn w:val="14"/>
    <w:link w:val="6"/>
    <w:autoRedefine/>
    <w:semiHidden/>
    <w:qFormat/>
    <w:uiPriority w:val="99"/>
    <w:rPr>
      <w:rFonts w:ascii="Times New Roman" w:hAnsi="Times New Roman" w:eastAsia="仿宋_GB2312" w:cs="Times New Roman"/>
      <w:sz w:val="18"/>
      <w:szCs w:val="18"/>
    </w:rPr>
  </w:style>
  <w:style w:type="character" w:customStyle="1" w:styleId="24">
    <w:name w:val="标题 1 Char"/>
    <w:basedOn w:val="14"/>
    <w:link w:val="2"/>
    <w:autoRedefine/>
    <w:qFormat/>
    <w:uiPriority w:val="9"/>
    <w:rPr>
      <w:rFonts w:ascii="Times New Roman" w:hAnsi="Times New Roman" w:eastAsia="仿宋_GB2312" w:cs="Times New Roman"/>
      <w:b/>
      <w:bCs/>
      <w:kern w:val="44"/>
      <w:sz w:val="44"/>
      <w:szCs w:val="44"/>
    </w:rPr>
  </w:style>
  <w:style w:type="character" w:customStyle="1" w:styleId="25">
    <w:name w:val="日期 Char"/>
    <w:basedOn w:val="14"/>
    <w:link w:val="5"/>
    <w:autoRedefine/>
    <w:semiHidden/>
    <w:qFormat/>
    <w:uiPriority w:val="99"/>
    <w:rPr>
      <w:rFonts w:ascii="Times New Roman" w:hAnsi="Times New Roman" w:eastAsia="仿宋_GB2312" w:cs="Times New Roman"/>
      <w:sz w:val="32"/>
      <w:szCs w:val="32"/>
    </w:rPr>
  </w:style>
  <w:style w:type="character" w:customStyle="1" w:styleId="26">
    <w:name w:val="正文文本缩进 Char"/>
    <w:basedOn w:val="14"/>
    <w:link w:val="4"/>
    <w:autoRedefine/>
    <w:qFormat/>
    <w:uiPriority w:val="0"/>
    <w:rPr>
      <w:rFonts w:ascii="Times New Roman" w:hAnsi="Times New Roman" w:eastAsia="仿宋_GB2312" w:cs="Times New Roman"/>
      <w:spacing w:val="-22"/>
      <w:sz w:val="28"/>
      <w:szCs w:val="18"/>
    </w:rPr>
  </w:style>
  <w:style w:type="character" w:customStyle="1" w:styleId="27">
    <w:name w:val="标题 Char"/>
    <w:basedOn w:val="14"/>
    <w:link w:val="11"/>
    <w:autoRedefine/>
    <w:qFormat/>
    <w:uiPriority w:val="10"/>
    <w:rPr>
      <w:rFonts w:ascii="Cambria" w:hAnsi="Cambria" w:eastAsia="宋体" w:cs="Times New Roman"/>
      <w:b/>
      <w:bCs/>
      <w:sz w:val="32"/>
      <w:szCs w:val="32"/>
    </w:rPr>
  </w:style>
  <w:style w:type="paragraph" w:customStyle="1" w:styleId="28">
    <w:name w:val="TOC 标题1"/>
    <w:basedOn w:val="2"/>
    <w:next w:val="1"/>
    <w:autoRedefine/>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29">
    <w:name w:val="style81"/>
    <w:autoRedefine/>
    <w:qFormat/>
    <w:uiPriority w:val="0"/>
    <w:rPr>
      <w:rFonts w:hint="eastAsia" w:ascii="宋体" w:hAnsi="宋体" w:eastAsia="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1001</Words>
  <Characters>1126</Characters>
  <Lines>15</Lines>
  <Paragraphs>4</Paragraphs>
  <TotalTime>11</TotalTime>
  <ScaleCrop>false</ScaleCrop>
  <LinksUpToDate>false</LinksUpToDate>
  <CharactersWithSpaces>1166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2018-07-31T01:20:00Z</dcterms:created>
  <dc:creator>dell</dc:creator>
  <cp:lastModifiedBy>dell</cp:lastModifiedBy>
  <cp:lastPrinted>2024-07-03T06:38:05Z</cp:lastPrinted>
  <dcterms:modified xsi:type="dcterms:W3CDTF">2024-07-03T06:44:02Z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405EDBFA027948AA8AAF3A3902A7B18A_13</vt:lpwstr>
  </property>
</Properties>
</file>