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党员组织关系转移流程（省内）</w:t>
      </w:r>
    </w:p>
    <w:p>
      <w:pPr>
        <w:keepNext w:val="0"/>
        <w:keepLines w:val="0"/>
        <w:pageBreakBefore w:val="0"/>
        <w:widowControl w:val="0"/>
        <w:tabs>
          <w:tab w:val="left" w:pos="64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如党员组织关系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从省内转入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转出至省内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，可通过全国党员管理信息系统进行。事务所党支部需将相关资料（转出需要：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《党员组织关系转接函》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，转入需要：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《党员组织关系转接函》《党员档案清单》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）上报市行业党办，由相关工作人员审核后通过系统接收或转出党员组织关系。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联系地址：成</w:t>
      </w: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</w:rPr>
        <w:t>都</w:t>
      </w:r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锦城大道1000号田园山水酒店12楼1205室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联系电话：85919050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OTUzNmI0YWE3Y2EzZGUzNmNiMWJmYTc2NWMzMTcifQ=="/>
  </w:docVars>
  <w:rsids>
    <w:rsidRoot w:val="359A78D4"/>
    <w:rsid w:val="0ACB65A1"/>
    <w:rsid w:val="10CC0044"/>
    <w:rsid w:val="12E001B4"/>
    <w:rsid w:val="1A3E7564"/>
    <w:rsid w:val="1E63330A"/>
    <w:rsid w:val="2F8265EC"/>
    <w:rsid w:val="359A78D4"/>
    <w:rsid w:val="38E326A4"/>
    <w:rsid w:val="39F850D9"/>
    <w:rsid w:val="3A1A2139"/>
    <w:rsid w:val="3DFD0A7A"/>
    <w:rsid w:val="41C3338C"/>
    <w:rsid w:val="44D41B9E"/>
    <w:rsid w:val="4CCB3EB7"/>
    <w:rsid w:val="50A968A3"/>
    <w:rsid w:val="519E230D"/>
    <w:rsid w:val="53454A30"/>
    <w:rsid w:val="5363679A"/>
    <w:rsid w:val="6D535020"/>
    <w:rsid w:val="77DB6D2E"/>
    <w:rsid w:val="7F1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175</Words>
  <Characters>189</Characters>
  <Lines>0</Lines>
  <Paragraphs>0</Paragraphs>
  <TotalTime>7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2018-06-27T03:04:00Z</dcterms:created>
  <dc:creator>烈焰</dc:creator>
  <cp:lastModifiedBy>小时光机</cp:lastModifiedBy>
  <dcterms:modified xsi:type="dcterms:W3CDTF">2023-07-06T03:11:17Z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E8AE95B6EC5D43F596E3F27A1E50B581</vt:lpwstr>
  </property>
</Properties>
</file>